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350" w:rsidRPr="00C10350" w:rsidRDefault="00C10350" w:rsidP="00C10350">
      <w:pPr>
        <w:spacing w:after="0" w:line="240" w:lineRule="auto"/>
        <w:jc w:val="center"/>
        <w:outlineLvl w:val="0"/>
        <w:rPr>
          <w:rFonts w:ascii="Courier New" w:eastAsia="Times New Roman" w:hAnsi="Courier New" w:cs="Courier New"/>
          <w:b/>
          <w:color w:val="006600"/>
          <w:kern w:val="36"/>
          <w:sz w:val="32"/>
          <w:szCs w:val="24"/>
          <w:lang w:eastAsia="ru-RU"/>
        </w:rPr>
      </w:pPr>
      <w:r w:rsidRPr="00C10350">
        <w:rPr>
          <w:rFonts w:ascii="Courier New" w:eastAsia="Times New Roman" w:hAnsi="Courier New" w:cs="Courier New"/>
          <w:b/>
          <w:color w:val="006600"/>
          <w:kern w:val="36"/>
          <w:sz w:val="32"/>
          <w:szCs w:val="24"/>
          <w:lang w:eastAsia="ru-RU"/>
        </w:rPr>
        <w:t>Военный офицер</w:t>
      </w:r>
    </w:p>
    <w:p w:rsidR="00C10350" w:rsidRPr="00C10350" w:rsidRDefault="00C10350" w:rsidP="00C10350">
      <w:pPr>
        <w:spacing w:after="0" w:line="240" w:lineRule="auto"/>
        <w:jc w:val="center"/>
        <w:rPr>
          <w:rFonts w:ascii="Courier New" w:eastAsia="Times New Roman" w:hAnsi="Courier New" w:cs="Courier New"/>
          <w:b/>
          <w:sz w:val="24"/>
          <w:szCs w:val="24"/>
          <w:lang w:eastAsia="ru-RU"/>
        </w:rPr>
      </w:pPr>
      <w:r w:rsidRPr="00C10350">
        <w:rPr>
          <w:rFonts w:ascii="Courier New" w:eastAsia="Times New Roman" w:hAnsi="Courier New" w:cs="Courier New"/>
          <w:b/>
          <w:i/>
          <w:iCs/>
          <w:color w:val="303030"/>
          <w:sz w:val="24"/>
          <w:szCs w:val="24"/>
          <w:lang w:eastAsia="ru-RU"/>
        </w:rPr>
        <w:t>Командный состав вооруженных сил.</w:t>
      </w:r>
    </w:p>
    <w:p w:rsidR="00C10350" w:rsidRPr="009658D2" w:rsidRDefault="00C10350" w:rsidP="00C10350">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Включает группу весьма разнородных военных специальностей, различающихся как по родам войск, так и по тому, какая именно работа выполняется. В зависимости от того, какая конкретно у офицера специальность, он может либо преимущественно заниматься командованием солдатами и низшими по званию офицерами, либо самостоятельно работать со сложной боевой техникой.</w:t>
      </w:r>
      <w:r w:rsidRPr="009658D2">
        <w:rPr>
          <w:rFonts w:ascii="Courier New" w:eastAsia="Times New Roman" w:hAnsi="Courier New" w:cs="Courier New"/>
          <w:color w:val="303030"/>
          <w:sz w:val="24"/>
          <w:szCs w:val="24"/>
          <w:lang w:eastAsia="ru-RU"/>
        </w:rPr>
        <w:br/>
      </w:r>
      <w:r w:rsidRPr="009658D2">
        <w:rPr>
          <w:rFonts w:ascii="Courier New" w:eastAsia="Times New Roman" w:hAnsi="Courier New" w:cs="Courier New"/>
          <w:color w:val="303030"/>
          <w:sz w:val="24"/>
          <w:szCs w:val="24"/>
          <w:lang w:eastAsia="ru-RU"/>
        </w:rPr>
        <w:br/>
        <w:t>Стать офицером можно, поступив в одно из многочисленных военных училищ. Кроме того, можно окончить военную кафедру в гражданском вузе, после чего отправиться на службу по контракту. Еще один вариант — остаться в армии после службы по призыву и получить офицерское звание после соответствующего повышения квалификации. От офицера требуются дисциплинированность и ответственность, сочетание исполнительности с инициативностью, уверенность в себе и решительность, крепкое здоровье.</w:t>
      </w:r>
      <w:r w:rsidRPr="009658D2">
        <w:rPr>
          <w:rFonts w:ascii="Courier New" w:eastAsia="Times New Roman" w:hAnsi="Courier New" w:cs="Courier New"/>
          <w:color w:val="303030"/>
          <w:sz w:val="24"/>
          <w:szCs w:val="24"/>
          <w:lang w:eastAsia="ru-RU"/>
        </w:rPr>
        <w:br/>
      </w:r>
      <w:r w:rsidRPr="009658D2">
        <w:rPr>
          <w:rFonts w:ascii="Courier New" w:eastAsia="Times New Roman" w:hAnsi="Courier New" w:cs="Courier New"/>
          <w:color w:val="303030"/>
          <w:sz w:val="24"/>
          <w:szCs w:val="24"/>
          <w:lang w:eastAsia="ru-RU"/>
        </w:rPr>
        <w:br/>
        <w:t>Проблема трудоустройства в ее традиционном понимании для офицеров, находящихся на службе, практически не стоит (хотя она остро встает, если офицер по тем или иным причинам уходит в отставку). Военнослужащий — это человек, который практически не принадлежит сам себе, он ищет место работы по собственному вкусу, как «на гражданке», а служит там, где ему приказано, и далеко не всегда имеет возможность влиять</w:t>
      </w:r>
      <w:r w:rsidRPr="009658D2">
        <w:rPr>
          <w:rFonts w:ascii="Courier New" w:eastAsia="Times New Roman" w:hAnsi="Courier New" w:cs="Courier New"/>
          <w:color w:val="303030"/>
          <w:sz w:val="24"/>
          <w:szCs w:val="24"/>
          <w:lang w:eastAsia="ru-RU"/>
        </w:rPr>
        <w:br/>
        <w:t>на то, как решится его профессиональная судьба. </w:t>
      </w:r>
      <w:r w:rsidRPr="009658D2">
        <w:rPr>
          <w:rFonts w:ascii="Courier New" w:eastAsia="Times New Roman" w:hAnsi="Courier New" w:cs="Courier New"/>
          <w:color w:val="303030"/>
          <w:sz w:val="24"/>
          <w:szCs w:val="24"/>
          <w:lang w:eastAsia="ru-RU"/>
        </w:rPr>
        <w:br/>
      </w:r>
      <w:r w:rsidRPr="009658D2">
        <w:rPr>
          <w:rFonts w:ascii="Courier New" w:eastAsia="Times New Roman" w:hAnsi="Courier New" w:cs="Courier New"/>
          <w:color w:val="303030"/>
          <w:sz w:val="24"/>
          <w:szCs w:val="24"/>
          <w:lang w:eastAsia="ru-RU"/>
        </w:rPr>
        <w:br/>
        <w:t>Вообще, армия — это структура, в которой существует четкая иерархия, каждый человек точно знает, чьи приказы он обязан выполнять и кому сам вправе приказывать (а приказы, как известно, не обсуждаются). В ней довольно жестко регламентировано большинство сторон жизни и деятельности, существуют уставы, множество различных нормативных документов, имеется строго определенная форма одежды, режим дня и т. п. Хорошие офицеры получаются из тех, кому комфортно в таких условиях. Тем же, кто больше всего мечтает о свободе и творческом самовыражении, лучше поискать себя в других сферах деятельности.</w:t>
      </w:r>
      <w:r w:rsidRPr="009658D2">
        <w:rPr>
          <w:rFonts w:ascii="Courier New" w:eastAsia="Times New Roman" w:hAnsi="Courier New" w:cs="Courier New"/>
          <w:color w:val="303030"/>
          <w:sz w:val="24"/>
          <w:szCs w:val="24"/>
          <w:lang w:eastAsia="ru-RU"/>
        </w:rPr>
        <w:br/>
        <w:t>Выбирая профессию военного, нельзя рассчитывать на то, что служба всегда будет проходить в мирных условиях. </w:t>
      </w:r>
      <w:r w:rsidRPr="009658D2">
        <w:rPr>
          <w:rFonts w:ascii="Courier New" w:eastAsia="Times New Roman" w:hAnsi="Courier New" w:cs="Courier New"/>
          <w:color w:val="303030"/>
          <w:sz w:val="24"/>
          <w:szCs w:val="24"/>
          <w:lang w:eastAsia="ru-RU"/>
        </w:rPr>
        <w:br/>
      </w:r>
      <w:r w:rsidRPr="009658D2">
        <w:rPr>
          <w:rFonts w:ascii="Courier New" w:eastAsia="Times New Roman" w:hAnsi="Courier New" w:cs="Courier New"/>
          <w:color w:val="303030"/>
          <w:sz w:val="24"/>
          <w:szCs w:val="24"/>
          <w:lang w:eastAsia="ru-RU"/>
        </w:rPr>
        <w:br/>
        <w:t xml:space="preserve">К счастью, вероятность возникновения новой мировой войны сейчас невелика, однако боевые действия то и дело возникают в различных «горячих точках». А попадают туда в основном не те, кто проходит службу по призыву или мобилизуется из запаса, а как раз те, кто выбрал военное дело своей основной профессией: бойцы-контрактники и кадровые офицеры. От офицера в условиях боевых действий потребуется </w:t>
      </w:r>
      <w:proofErr w:type="gramStart"/>
      <w:r w:rsidRPr="009658D2">
        <w:rPr>
          <w:rFonts w:ascii="Courier New" w:eastAsia="Times New Roman" w:hAnsi="Courier New" w:cs="Courier New"/>
          <w:color w:val="303030"/>
          <w:sz w:val="24"/>
          <w:szCs w:val="24"/>
          <w:lang w:eastAsia="ru-RU"/>
        </w:rPr>
        <w:t>огромная</w:t>
      </w:r>
      <w:proofErr w:type="gramEnd"/>
      <w:r w:rsidRPr="009658D2">
        <w:rPr>
          <w:rFonts w:ascii="Courier New" w:eastAsia="Times New Roman" w:hAnsi="Courier New" w:cs="Courier New"/>
          <w:color w:val="303030"/>
          <w:sz w:val="24"/>
          <w:szCs w:val="24"/>
          <w:lang w:eastAsia="ru-RU"/>
        </w:rPr>
        <w:t xml:space="preserve"> </w:t>
      </w:r>
      <w:proofErr w:type="spellStart"/>
      <w:r w:rsidRPr="009658D2">
        <w:rPr>
          <w:rFonts w:ascii="Courier New" w:eastAsia="Times New Roman" w:hAnsi="Courier New" w:cs="Courier New"/>
          <w:color w:val="303030"/>
          <w:sz w:val="24"/>
          <w:szCs w:val="24"/>
          <w:lang w:eastAsia="ru-RU"/>
        </w:rPr>
        <w:t>стрессоустойчивость</w:t>
      </w:r>
      <w:proofErr w:type="spellEnd"/>
      <w:r w:rsidRPr="009658D2">
        <w:rPr>
          <w:rFonts w:ascii="Courier New" w:eastAsia="Times New Roman" w:hAnsi="Courier New" w:cs="Courier New"/>
          <w:color w:val="303030"/>
          <w:sz w:val="24"/>
          <w:szCs w:val="24"/>
          <w:lang w:eastAsia="ru-RU"/>
        </w:rPr>
        <w:t>, сочетание решительности с разумной осторожностью, а также умение моментально ориентироваться в сложных и опасных ситуациях. От того, насколько он проявит эти качества, будет зависеть жизнь — и его собственная, и бойцов.</w:t>
      </w:r>
      <w:r w:rsidRPr="009658D2">
        <w:rPr>
          <w:rFonts w:ascii="Courier New" w:eastAsia="Times New Roman" w:hAnsi="Courier New" w:cs="Courier New"/>
          <w:color w:val="303030"/>
          <w:sz w:val="24"/>
          <w:szCs w:val="24"/>
          <w:lang w:eastAsia="ru-RU"/>
        </w:rPr>
        <w:br/>
      </w:r>
      <w:r w:rsidRPr="009658D2">
        <w:rPr>
          <w:rFonts w:ascii="Courier New" w:eastAsia="Times New Roman" w:hAnsi="Courier New" w:cs="Courier New"/>
          <w:color w:val="303030"/>
          <w:sz w:val="24"/>
          <w:szCs w:val="24"/>
          <w:lang w:eastAsia="ru-RU"/>
        </w:rPr>
        <w:br/>
        <w:t xml:space="preserve">Уровень доходов большинства офицеров в современной России невелик, несколько ниже средней зарплаты в промышленности (за исключением </w:t>
      </w:r>
      <w:r w:rsidRPr="009658D2">
        <w:rPr>
          <w:rFonts w:ascii="Courier New" w:eastAsia="Times New Roman" w:hAnsi="Courier New" w:cs="Courier New"/>
          <w:color w:val="303030"/>
          <w:sz w:val="24"/>
          <w:szCs w:val="24"/>
          <w:lang w:eastAsia="ru-RU"/>
        </w:rPr>
        <w:lastRenderedPageBreak/>
        <w:t>высшего командного состава). Однако это в значительной мере компенсируется тем, что офицер на службе находится на полном государственном обеспечении, а за пределами воинской части — пользуется многими социальными льготами.</w:t>
      </w:r>
      <w:r w:rsidRPr="009658D2">
        <w:rPr>
          <w:rFonts w:ascii="Courier New" w:eastAsia="Times New Roman" w:hAnsi="Courier New" w:cs="Courier New"/>
          <w:color w:val="303030"/>
          <w:sz w:val="24"/>
          <w:szCs w:val="24"/>
          <w:lang w:eastAsia="ru-RU"/>
        </w:rPr>
        <w:br/>
      </w:r>
      <w:r w:rsidRPr="009658D2">
        <w:rPr>
          <w:rFonts w:ascii="Courier New" w:eastAsia="Times New Roman" w:hAnsi="Courier New" w:cs="Courier New"/>
          <w:color w:val="303030"/>
          <w:sz w:val="24"/>
          <w:szCs w:val="24"/>
          <w:lang w:eastAsia="ru-RU"/>
        </w:rPr>
        <w:br/>
        <w:t>Карьерные перспективы офицера связаны со служебным ростом, присвоением более высоких званий, которое зависит, помимо наличия военного образования соответствующего уровня, от трех составляющих.</w:t>
      </w:r>
      <w:r w:rsidRPr="009658D2">
        <w:rPr>
          <w:rFonts w:ascii="Courier New" w:eastAsia="Times New Roman" w:hAnsi="Courier New" w:cs="Courier New"/>
          <w:color w:val="303030"/>
          <w:sz w:val="24"/>
          <w:szCs w:val="24"/>
          <w:lang w:eastAsia="ru-RU"/>
        </w:rPr>
        <w:br/>
      </w:r>
      <w:r w:rsidRPr="009658D2">
        <w:rPr>
          <w:rFonts w:ascii="Courier New" w:eastAsia="Times New Roman" w:hAnsi="Courier New" w:cs="Courier New"/>
          <w:color w:val="303030"/>
          <w:sz w:val="24"/>
          <w:szCs w:val="24"/>
          <w:lang w:eastAsia="ru-RU"/>
        </w:rPr>
        <w:br/>
        <w:t>1.Выслуга лет. Невозможно сразу шагнуть из лейтенантов в полковники, в каждом очередном звании следует отслужить определенный срок (в некоторых случаях за особые заслуги звание может быть присвоении досрочно).</w:t>
      </w:r>
      <w:r w:rsidRPr="009658D2">
        <w:rPr>
          <w:rFonts w:ascii="Courier New" w:eastAsia="Times New Roman" w:hAnsi="Courier New" w:cs="Courier New"/>
          <w:color w:val="303030"/>
          <w:sz w:val="24"/>
          <w:szCs w:val="24"/>
          <w:lang w:eastAsia="ru-RU"/>
        </w:rPr>
        <w:br/>
      </w:r>
      <w:r w:rsidRPr="009658D2">
        <w:rPr>
          <w:rFonts w:ascii="Courier New" w:eastAsia="Times New Roman" w:hAnsi="Courier New" w:cs="Courier New"/>
          <w:color w:val="303030"/>
          <w:sz w:val="24"/>
          <w:szCs w:val="24"/>
          <w:lang w:eastAsia="ru-RU"/>
        </w:rPr>
        <w:br/>
        <w:t>2.Результативность предшествующей службы, наличие поощрений и наград, отсутствие взысканий, положительные отзывы вышестоящего командования.</w:t>
      </w:r>
      <w:r w:rsidRPr="009658D2">
        <w:rPr>
          <w:rFonts w:ascii="Courier New" w:eastAsia="Times New Roman" w:hAnsi="Courier New" w:cs="Courier New"/>
          <w:color w:val="303030"/>
          <w:sz w:val="24"/>
          <w:szCs w:val="24"/>
          <w:lang w:eastAsia="ru-RU"/>
        </w:rPr>
        <w:br/>
      </w:r>
      <w:r w:rsidRPr="009658D2">
        <w:rPr>
          <w:rFonts w:ascii="Courier New" w:eastAsia="Times New Roman" w:hAnsi="Courier New" w:cs="Courier New"/>
          <w:color w:val="303030"/>
          <w:sz w:val="24"/>
          <w:szCs w:val="24"/>
          <w:lang w:eastAsia="ru-RU"/>
        </w:rPr>
        <w:br/>
        <w:t>3.Возможность занять должность, подразумевающую наличие более высокого звания. Бывает, рост офицера тормозится из-за того, что там, где он служит, просто нет вакантных должностей, подразумевающих более высокое звание (так, никто не присвоит командиру роты звание полковника, пока для него не освободится должность командира более крупного структурного подразделения).</w:t>
      </w:r>
      <w:r w:rsidRPr="009658D2">
        <w:rPr>
          <w:rFonts w:ascii="Courier New" w:eastAsia="Times New Roman" w:hAnsi="Courier New" w:cs="Courier New"/>
          <w:color w:val="303030"/>
          <w:sz w:val="24"/>
          <w:szCs w:val="24"/>
          <w:lang w:eastAsia="ru-RU"/>
        </w:rPr>
        <w:br/>
      </w:r>
      <w:r w:rsidRPr="009658D2">
        <w:rPr>
          <w:rFonts w:ascii="Courier New" w:eastAsia="Times New Roman" w:hAnsi="Courier New" w:cs="Courier New"/>
          <w:color w:val="303030"/>
          <w:sz w:val="24"/>
          <w:szCs w:val="24"/>
          <w:lang w:eastAsia="ru-RU"/>
        </w:rPr>
        <w:br/>
        <w:t>Офицеры, особенно проходящие службу в неблагоприятных условиях (например, на Крайнем Севере), имеют ускоренную выслугу лет, возможность довольно рано выйти на пенсию (кстати, военные пенсии существенно выше гражданских) и успеть сделать успешную карьеру в других сферах.</w:t>
      </w:r>
    </w:p>
    <w:p w:rsidR="00D96822" w:rsidRDefault="00D96822"/>
    <w:sectPr w:rsidR="00D96822" w:rsidSect="00C10350">
      <w:pgSz w:w="11906" w:h="16838"/>
      <w:pgMar w:top="1134" w:right="851" w:bottom="1134" w:left="1134" w:header="709" w:footer="709" w:gutter="0"/>
      <w:pgBorders w:offsetFrom="page">
        <w:top w:val="thinThickSmallGap" w:sz="24" w:space="24" w:color="006600"/>
        <w:left w:val="thinThickSmallGap" w:sz="24" w:space="24" w:color="006600"/>
        <w:bottom w:val="thickThinSmallGap" w:sz="24" w:space="24" w:color="006600"/>
        <w:right w:val="thickThinSmallGap" w:sz="24" w:space="24" w:color="0066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savePreviewPicture/>
  <w:compat/>
  <w:rsids>
    <w:rsidRoot w:val="00C10350"/>
    <w:rsid w:val="0022695B"/>
    <w:rsid w:val="003145E7"/>
    <w:rsid w:val="003D5267"/>
    <w:rsid w:val="0057434E"/>
    <w:rsid w:val="00677FEE"/>
    <w:rsid w:val="0095584E"/>
    <w:rsid w:val="00957906"/>
    <w:rsid w:val="00C10350"/>
    <w:rsid w:val="00D7152C"/>
    <w:rsid w:val="00D96822"/>
    <w:rsid w:val="00DF0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3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3606</Characters>
  <Application>Microsoft Office Word</Application>
  <DocSecurity>0</DocSecurity>
  <Lines>30</Lines>
  <Paragraphs>8</Paragraphs>
  <ScaleCrop>false</ScaleCrop>
  <Company>Microsoft</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2015-11-04T14:32:00Z</dcterms:created>
  <dcterms:modified xsi:type="dcterms:W3CDTF">2015-11-04T14:32:00Z</dcterms:modified>
</cp:coreProperties>
</file>