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82D" w:rsidRPr="009658D2" w:rsidRDefault="0032482D" w:rsidP="0032482D">
      <w:pPr>
        <w:spacing w:after="0" w:line="240" w:lineRule="auto"/>
        <w:jc w:val="center"/>
        <w:outlineLvl w:val="0"/>
        <w:rPr>
          <w:rFonts w:ascii="Courier New" w:eastAsia="Times New Roman" w:hAnsi="Courier New" w:cs="Courier New"/>
          <w:b/>
          <w:color w:val="006600"/>
          <w:kern w:val="36"/>
          <w:sz w:val="36"/>
          <w:szCs w:val="37"/>
          <w:lang w:eastAsia="ru-RU"/>
        </w:rPr>
      </w:pPr>
      <w:r w:rsidRPr="009658D2">
        <w:rPr>
          <w:rFonts w:ascii="Courier New" w:eastAsia="Times New Roman" w:hAnsi="Courier New" w:cs="Courier New"/>
          <w:b/>
          <w:color w:val="006600"/>
          <w:kern w:val="36"/>
          <w:sz w:val="36"/>
          <w:szCs w:val="37"/>
          <w:lang w:eastAsia="ru-RU"/>
        </w:rPr>
        <w:t>Психолог</w:t>
      </w:r>
    </w:p>
    <w:p w:rsidR="0032482D" w:rsidRPr="009658D2" w:rsidRDefault="0032482D" w:rsidP="0032482D">
      <w:pPr>
        <w:spacing w:after="0" w:line="240" w:lineRule="auto"/>
        <w:jc w:val="center"/>
        <w:rPr>
          <w:rFonts w:ascii="Courier New" w:eastAsia="Times New Roman" w:hAnsi="Courier New" w:cs="Courier New"/>
          <w:b/>
          <w:color w:val="000000" w:themeColor="text1"/>
          <w:szCs w:val="24"/>
          <w:lang w:eastAsia="ru-RU"/>
        </w:rPr>
      </w:pPr>
      <w:r w:rsidRPr="009658D2">
        <w:rPr>
          <w:rFonts w:ascii="Courier New" w:eastAsia="Times New Roman" w:hAnsi="Courier New" w:cs="Courier New"/>
          <w:b/>
          <w:i/>
          <w:iCs/>
          <w:color w:val="000000" w:themeColor="text1"/>
          <w:sz w:val="24"/>
          <w:lang w:eastAsia="ru-RU"/>
        </w:rPr>
        <w:t>Специалист, занимающийся изучением душевной жизни и законов коррекции поведения человека, использующий эти знания для оказания помощи людям и для оптимизации их деятельности. Основные виды деятельности психолога.</w:t>
      </w:r>
    </w:p>
    <w:p w:rsidR="0032482D" w:rsidRPr="0032482D" w:rsidRDefault="0032482D" w:rsidP="0032482D">
      <w:pPr>
        <w:spacing w:before="100" w:beforeAutospacing="1" w:after="100" w:afterAutospacing="1" w:line="240" w:lineRule="auto"/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</w:pP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t>•    Психологическая диагностика — это изучение с помощью тестов индивидуальных особенностей психики человека.</w:t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  <w:t>•    Консультирование — доверительное общение между психологом и клиентом, направленное на более полную реализацию его способностей и поиск способов решения беспокоящих проблем.</w:t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  <w:t xml:space="preserve">•    Психологический тренинг — это активное обучение общению, а также способам </w:t>
      </w:r>
      <w:proofErr w:type="gramStart"/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t>эмоциональной</w:t>
      </w:r>
      <w:proofErr w:type="gramEnd"/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t xml:space="preserve"> </w:t>
      </w:r>
      <w:proofErr w:type="spellStart"/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t>саморегуляции</w:t>
      </w:r>
      <w:proofErr w:type="spellEnd"/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t>, решения проблем и личностного роста. Такие групповые занятия включают различные психологические игры и упражнения, чередующиеся с обсуждением того, какой опыт они дают участникам.</w:t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  <w:t>Некоторые психологи совмещают все эти виды работы, однако чаще они все же специализируются в чем-то одном. Многие находят себя и в иных видах деятельности, связанных с психологией: например, занимаются ее преподаванием или научными исследованиями. Наконец, многие реализуют психологические знания и в других видах работы с людьми: например, психологическое образование очень часто имеют менеджеры по кадрам в различных организациях. В среднем, около 2/3 рабочего времени психолога занимают контакты с людьми, остальное — оформление документации, подготовка отчетов о проведенных обследованиях и т. п.</w:t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  <w:t>Психолог может работать как в специализированных центрах, оказывающих соответствующие услуги, так и в штате предприятий и организаций другого профиля (школьный психолог, клинический психолог, специалист по психологии труда на производстве и т. п.). Некоторые психологи не имеют постоянного места работы, а занимаются частной практикой или выполняют какие-либо разовые заказы.</w:t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  <w:t>Профессия подразумевает наличие высшего образования. Получить его можно в очень многих государственных и негосударственных вузах. Чтобы работать на высоком профессиональном уровне и быть востребованным на рынке труда, чаще всего этого образования недостаточно, необходимо регулярно проходить дополнительные курсы повышения квалификации.</w:t>
      </w:r>
      <w:r w:rsidRPr="0032482D">
        <w:rPr>
          <w:rFonts w:ascii="Courier New" w:eastAsia="Times New Roman" w:hAnsi="Courier New" w:cs="Courier New"/>
          <w:color w:val="303030"/>
          <w:sz w:val="24"/>
          <w:lang w:eastAsia="ru-RU"/>
        </w:rPr>
        <w:t> </w:t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  <w:t>В то же время многие из тех, кто получает профессию психолога, не планируют строить карьеру именно в этой сфере, а рассчитывают использовать полученные навыки в других жизненных областях. Важнейшие качества, необходимые психологу, — высокий интеллект, искренний интерес к другим людям, умение и желание интенсивно общаться. Противопоказания — нервно-психическая неустойчивость, наличие большого числа собственных нерешенных психологических проблем.</w:t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  <w:t xml:space="preserve">На рынке труда наметилась тенденция к «перепроизводству» психологов, </w:t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lastRenderedPageBreak/>
        <w:t>трудоустроиться довольно сложно, особенно молодому специалисту без опыта работы. Доходы психолога сильно зависят от уровня его профессионализма. У начинающих специалистов они, как правило, невысоки, составляют примерно половину от средней зарплаты в промышленности. У опытных специалистов, имеющих известность и хорошую репутацию, доходы могут превышать среднюю зарплату в промышленности в 2-3 раза.</w:t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</w:r>
      <w:r w:rsidRPr="0032482D">
        <w:rPr>
          <w:rFonts w:ascii="Courier New" w:eastAsia="Times New Roman" w:hAnsi="Courier New" w:cs="Courier New"/>
          <w:color w:val="303030"/>
          <w:sz w:val="24"/>
          <w:szCs w:val="20"/>
          <w:lang w:eastAsia="ru-RU"/>
        </w:rPr>
        <w:br/>
        <w:t>Возможности карьерного роста, если говорить узко о профессии психолога, в основном сводятся к профессиональному совершенствованию, что позволяет стать востребованным и высокооплачиваемым специалистом. Можно создать собственный бизнес, направленный на оказание психологических услуг, однако его доходность, скорее всего, будет относительно невелика. Профессиональные навыки общения и понимание закономерностей поведения людей открывают перед психологами хорошие перспективы для управленческой работы, однако переход к ней, по сути, уже означает смену профессии.</w:t>
      </w:r>
    </w:p>
    <w:p w:rsidR="00D96822" w:rsidRDefault="00D96822"/>
    <w:sectPr w:rsidR="00D96822" w:rsidSect="0032482D">
      <w:pgSz w:w="11906" w:h="16838"/>
      <w:pgMar w:top="1134" w:right="851" w:bottom="1134" w:left="1134" w:header="709" w:footer="709" w:gutter="0"/>
      <w:pgBorders w:offsetFrom="page">
        <w:top w:val="twistedLines2" w:sz="18" w:space="24" w:color="006600"/>
        <w:left w:val="twistedLines2" w:sz="18" w:space="24" w:color="006600"/>
        <w:bottom w:val="twistedLines2" w:sz="18" w:space="24" w:color="006600"/>
        <w:right w:val="twistedLines2" w:sz="18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savePreviewPicture/>
  <w:compat/>
  <w:rsids>
    <w:rsidRoot w:val="0032482D"/>
    <w:rsid w:val="0022695B"/>
    <w:rsid w:val="003145E7"/>
    <w:rsid w:val="0032482D"/>
    <w:rsid w:val="003D5267"/>
    <w:rsid w:val="0057434E"/>
    <w:rsid w:val="00677FEE"/>
    <w:rsid w:val="0095584E"/>
    <w:rsid w:val="00957906"/>
    <w:rsid w:val="00D7152C"/>
    <w:rsid w:val="00D96822"/>
    <w:rsid w:val="00DF0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4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3065</Characters>
  <Application>Microsoft Office Word</Application>
  <DocSecurity>0</DocSecurity>
  <Lines>25</Lines>
  <Paragraphs>7</Paragraphs>
  <ScaleCrop>false</ScaleCrop>
  <Company>Microsoft</Company>
  <LinksUpToDate>false</LinksUpToDate>
  <CharactersWithSpaces>3595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2015-11-04T14:12:00Z</dcterms:created>
  <dcterms:modified xsi:type="dcterms:W3CDTF">2015-11-04T14:16:00Z</dcterms:modified>
</cp:coreProperties>
</file>