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39" w:rsidRPr="00785939" w:rsidRDefault="00785939" w:rsidP="00785939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2E570D"/>
          <w:kern w:val="36"/>
          <w:sz w:val="32"/>
          <w:szCs w:val="24"/>
          <w:lang w:eastAsia="ru-RU"/>
        </w:rPr>
      </w:pPr>
      <w:proofErr w:type="spellStart"/>
      <w:r w:rsidRPr="00785939">
        <w:rPr>
          <w:rFonts w:ascii="Courier New" w:eastAsia="Times New Roman" w:hAnsi="Courier New" w:cs="Courier New"/>
          <w:b/>
          <w:color w:val="2E570D"/>
          <w:kern w:val="36"/>
          <w:sz w:val="32"/>
          <w:szCs w:val="24"/>
          <w:lang w:eastAsia="ru-RU"/>
        </w:rPr>
        <w:t>Веб</w:t>
      </w:r>
      <w:proofErr w:type="spellEnd"/>
      <w:r w:rsidRPr="00785939">
        <w:rPr>
          <w:rFonts w:ascii="Courier New" w:eastAsia="Times New Roman" w:hAnsi="Courier New" w:cs="Courier New"/>
          <w:b/>
          <w:color w:val="2E570D"/>
          <w:kern w:val="36"/>
          <w:sz w:val="32"/>
          <w:szCs w:val="24"/>
          <w:lang w:eastAsia="ru-RU"/>
        </w:rPr>
        <w:t xml:space="preserve"> - Дизайнер</w:t>
      </w:r>
    </w:p>
    <w:p w:rsidR="00785939" w:rsidRPr="00785939" w:rsidRDefault="00785939" w:rsidP="00785939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ru-RU"/>
        </w:rPr>
      </w:pPr>
      <w:r w:rsidRPr="00785939">
        <w:rPr>
          <w:rFonts w:ascii="Courier New" w:eastAsia="Times New Roman" w:hAnsi="Courier New" w:cs="Courier New"/>
          <w:b/>
          <w:i/>
          <w:iCs/>
          <w:color w:val="000000" w:themeColor="text1"/>
          <w:sz w:val="24"/>
          <w:szCs w:val="24"/>
          <w:lang w:eastAsia="ru-RU"/>
        </w:rPr>
        <w:t>Работник, занимающийся созданием, поддержкой и дизайнерским оформлением интернет-сайтов.</w:t>
      </w:r>
    </w:p>
    <w:p w:rsidR="00785939" w:rsidRPr="009658D2" w:rsidRDefault="00785939" w:rsidP="00785939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Сегодня большинство организаций, а нередко и отдельные люди желают иметь свои сайты в компьютерной сети Интернет, так называемой «Всемирной паутине» (кстати, название профессии «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веб-дизайнер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» и происходит от английского слова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web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, буквально означающего «паутина»). Сайт — это и лицо фирмы, и самый доступный источник свежих новостей о ее деятельности. И он должен выглядеть презентабельно, чтобы производить, благоприятное впечатление на посетителей и давать им возможность быстро найти нужную информацию.</w:t>
      </w:r>
    </w:p>
    <w:p w:rsidR="00785939" w:rsidRPr="009658D2" w:rsidRDefault="00785939" w:rsidP="00785939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То есть, с одной стороны, у сайта должен быть хороший дизайн, с другой стороны — удобная система навигации для ориентировки в размещенных на нем сведениях. Этим и занимается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веб-дизайнер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. Он может работать в сотрудничестве с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веб-программистом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, который воплощает в жизнь его идеи, используя специальный язык программирования. Но чаще всего удается совмещать эти профессии — один человек и продумывает оформление сайта, и воплощает его, а порой обслуживает и после воплощения.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Веб-дизайном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успешно занимаются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люди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как с художественным, так и с техническим образованием, как с высшим, так и со средним специальным — это одна из тех профессий, где конкретные умения куда важнее чем базовое образование. Для успешной работы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веб-дизайнеру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нужны творческие способности, владение графическими программами (кстати,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сейчас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это обязательное требование для любого дизайнера), базовые психологические знания (закономерности восприятия и памяти), желательно знание основ программирования и принципов функционирования Интернета.</w:t>
      </w:r>
    </w:p>
    <w:p w:rsidR="00D96822" w:rsidRPr="00785939" w:rsidRDefault="00785939" w:rsidP="00785939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Спрос на рынке труда высокий. Во многих случаях эти специалисты не работают на постоянной основе в каком-то конкретном учреждении, а занимаются выполнением разовых заказов от организаций и частных лиц. Главный критерий, по которому работодатели принимают решение о найме таких специалистов, — качество и количество ранее созданных сайтов. Уровень доходов сильно варьирует в зависимости от профессиональной квалификации специалиста, количества и сложности заказов, в среднем находится в пределах 0,7 до 1,5 от уровня средней зарплаты в промышленности.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Карьерный рост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веб-дизайнера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обусловлен опытом качественного выполнения сложной и ответственной работы у крупных и известных заказчиков. Это дает известность в профессиональных кругах и позволяет обоснованно претендовать на получение новых выгодных заказов. Возможно освоение профессии программиста и/или сетевого администратора, основание бизнеса как в сфере собственно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веб-дизайна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, так и оказания иных услуг, связанных с Интернетом и другими информационными технологиями. Учитывая бурное развитие таких технологий, эту сферу деятельности следует признать весьма перспективной в карьерном плане</w:t>
      </w:r>
      <w:r w:rsidRPr="00785939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.</w:t>
      </w:r>
    </w:p>
    <w:sectPr w:rsidR="00D96822" w:rsidRPr="00785939" w:rsidSect="00785939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85939"/>
    <w:rsid w:val="0022695B"/>
    <w:rsid w:val="003145E7"/>
    <w:rsid w:val="003D5267"/>
    <w:rsid w:val="0057434E"/>
    <w:rsid w:val="00677FEE"/>
    <w:rsid w:val="00785939"/>
    <w:rsid w:val="0095584E"/>
    <w:rsid w:val="00957906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2015-11-04T14:24:00Z</dcterms:created>
  <dcterms:modified xsi:type="dcterms:W3CDTF">2015-11-04T14:24:00Z</dcterms:modified>
</cp:coreProperties>
</file>