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CE" w:rsidRDefault="00E654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2B6A5A" wp14:editId="6E9BEC03">
            <wp:simplePos x="0" y="0"/>
            <wp:positionH relativeFrom="column">
              <wp:posOffset>-900430</wp:posOffset>
            </wp:positionH>
            <wp:positionV relativeFrom="paragraph">
              <wp:posOffset>-378460</wp:posOffset>
            </wp:positionV>
            <wp:extent cx="7577455" cy="10419080"/>
            <wp:effectExtent l="0" t="0" r="0" b="0"/>
            <wp:wrapThrough wrapText="bothSides">
              <wp:wrapPolygon edited="0">
                <wp:start x="0" y="0"/>
                <wp:lineTo x="0" y="21563"/>
                <wp:lineTo x="21558" y="21563"/>
                <wp:lineTo x="21558" y="0"/>
                <wp:lineTo x="0" y="0"/>
              </wp:wrapPolygon>
            </wp:wrapThrough>
            <wp:docPr id="1" name="Рисунок 1" descr="C:\Users\User\Documents\Scanned Documents\Рисунок (13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36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41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C56F0" w:rsidRPr="009E185D" w:rsidRDefault="00EC56F0" w:rsidP="00E654C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85D">
        <w:rPr>
          <w:rFonts w:ascii="Times New Roman" w:eastAsia="Times New Roman" w:hAnsi="Times New Roman" w:cs="Times New Roman"/>
          <w:sz w:val="28"/>
          <w:szCs w:val="28"/>
        </w:rPr>
        <w:lastRenderedPageBreak/>
        <w:t>Общие положения</w:t>
      </w:r>
    </w:p>
    <w:p w:rsidR="00EC56F0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является локальным нормативным актом образовательного учреждения, регулирующим организацию работы по созданию здоровых и безопасных условий труда для работников </w:t>
      </w:r>
      <w:r w:rsidR="00563F10" w:rsidRPr="008B62ED">
        <w:rPr>
          <w:rFonts w:ascii="Times New Roman" w:eastAsia="Calibri" w:hAnsi="Times New Roman"/>
          <w:sz w:val="28"/>
        </w:rPr>
        <w:t>МБОУ ДО «ГДДТ «</w:t>
      </w:r>
      <w:proofErr w:type="spellStart"/>
      <w:r w:rsidR="00563F10" w:rsidRPr="008B62ED">
        <w:rPr>
          <w:rFonts w:ascii="Times New Roman" w:eastAsia="Calibri" w:hAnsi="Times New Roman"/>
          <w:sz w:val="28"/>
        </w:rPr>
        <w:t>Журавушка</w:t>
      </w:r>
      <w:proofErr w:type="spellEnd"/>
      <w:r w:rsidR="00563F10" w:rsidRPr="008B62ED">
        <w:rPr>
          <w:rFonts w:ascii="Times New Roman" w:eastAsia="Calibri" w:hAnsi="Times New Roman"/>
          <w:sz w:val="28"/>
        </w:rPr>
        <w:t>»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 xml:space="preserve"> – Учреждение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), созданию условий, гарантирующих охрану и укрепление здоровья обучающихся.</w:t>
      </w:r>
    </w:p>
    <w:p w:rsidR="00EC56F0" w:rsidRPr="008B62ED" w:rsidRDefault="00563F10" w:rsidP="00754E2A">
      <w:pPr>
        <w:pStyle w:val="a6"/>
        <w:numPr>
          <w:ilvl w:val="1"/>
          <w:numId w:val="1"/>
        </w:numPr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C56F0" w:rsidRPr="008B62ED">
        <w:rPr>
          <w:rFonts w:ascii="Times New Roman" w:eastAsia="Times New Roman" w:hAnsi="Times New Roman" w:cs="Times New Roman"/>
          <w:sz w:val="28"/>
          <w:szCs w:val="28"/>
        </w:rPr>
        <w:t>чреждение в рамках своих полномочий организует работу по охране труда и обеспечению безопасности образовательного процесса в соответствии с требованиями законодательных и нормативно-правовых актов:</w:t>
      </w:r>
    </w:p>
    <w:p w:rsidR="00AE2D3E" w:rsidRPr="00AE2D3E" w:rsidRDefault="00AE2D3E" w:rsidP="002338DC">
      <w:pPr>
        <w:pStyle w:val="a6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3E">
        <w:rPr>
          <w:rFonts w:ascii="Times New Roman" w:eastAsia="Times New Roman" w:hAnsi="Times New Roman" w:cs="Times New Roman"/>
          <w:sz w:val="28"/>
          <w:szCs w:val="28"/>
        </w:rPr>
        <w:t xml:space="preserve">1. Федерального закона от 18.11.1994 года «О пожарной безопасности». </w:t>
      </w:r>
    </w:p>
    <w:p w:rsidR="00F26F17" w:rsidRPr="003D0941" w:rsidRDefault="00EC56F0" w:rsidP="002338DC">
      <w:pPr>
        <w:pStyle w:val="a6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D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2D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D0941" w:rsidRPr="00AE2D3E">
        <w:rPr>
          <w:rStyle w:val="a7"/>
          <w:rFonts w:ascii="Roboto Condensed" w:hAnsi="Roboto Condensed"/>
          <w:b w:val="0"/>
          <w:sz w:val="28"/>
          <w:szCs w:val="28"/>
        </w:rPr>
        <w:t xml:space="preserve">Федерального закона </w:t>
      </w:r>
      <w:r w:rsidR="00AE2D3E" w:rsidRPr="00AE2D3E">
        <w:rPr>
          <w:rStyle w:val="a7"/>
          <w:rFonts w:ascii="Roboto Condensed" w:hAnsi="Roboto Condensed"/>
          <w:b w:val="0"/>
          <w:sz w:val="28"/>
          <w:szCs w:val="28"/>
        </w:rPr>
        <w:t xml:space="preserve"> от 29 декабря 2012 года</w:t>
      </w:r>
      <w:r w:rsidR="00AE2D3E" w:rsidRPr="00AE2D3E">
        <w:rPr>
          <w:rStyle w:val="a7"/>
          <w:rFonts w:ascii="Roboto Condensed" w:hAnsi="Roboto Condensed" w:hint="eastAsia"/>
          <w:b w:val="0"/>
          <w:sz w:val="28"/>
          <w:szCs w:val="28"/>
        </w:rPr>
        <w:t xml:space="preserve"> </w:t>
      </w:r>
      <w:r w:rsidR="003D0941" w:rsidRPr="00AE2D3E">
        <w:rPr>
          <w:rStyle w:val="a7"/>
          <w:rFonts w:ascii="Roboto Condensed" w:hAnsi="Roboto Condensed" w:hint="eastAsia"/>
          <w:b w:val="0"/>
          <w:sz w:val="28"/>
          <w:szCs w:val="28"/>
        </w:rPr>
        <w:t>«</w:t>
      </w:r>
      <w:r w:rsidR="003D0941" w:rsidRPr="00AE2D3E">
        <w:rPr>
          <w:rStyle w:val="a7"/>
          <w:rFonts w:ascii="Roboto Condensed" w:hAnsi="Roboto Condensed"/>
          <w:b w:val="0"/>
          <w:sz w:val="28"/>
          <w:szCs w:val="28"/>
        </w:rPr>
        <w:t>Об образовании в</w:t>
      </w:r>
      <w:r w:rsidR="003D0941" w:rsidRPr="003D0941">
        <w:rPr>
          <w:rStyle w:val="a7"/>
          <w:rFonts w:ascii="Roboto Condensed" w:hAnsi="Roboto Condensed"/>
          <w:b w:val="0"/>
          <w:sz w:val="28"/>
          <w:szCs w:val="28"/>
        </w:rPr>
        <w:t xml:space="preserve"> Российской Федерации</w:t>
      </w:r>
      <w:r w:rsidR="003D0941" w:rsidRPr="003D0941">
        <w:rPr>
          <w:rStyle w:val="a7"/>
          <w:rFonts w:ascii="Roboto Condensed" w:hAnsi="Roboto Condensed" w:hint="eastAsia"/>
          <w:b w:val="0"/>
          <w:sz w:val="28"/>
          <w:szCs w:val="28"/>
        </w:rPr>
        <w:t>»</w:t>
      </w:r>
      <w:r w:rsidR="003D0941" w:rsidRPr="003D0941">
        <w:rPr>
          <w:rStyle w:val="a7"/>
          <w:rFonts w:ascii="Roboto Condensed" w:hAnsi="Roboto Condensed"/>
          <w:b w:val="0"/>
          <w:sz w:val="28"/>
          <w:szCs w:val="28"/>
        </w:rPr>
        <w:t xml:space="preserve"> №273-ФЗ</w:t>
      </w:r>
      <w:r w:rsidR="00F26F17" w:rsidRPr="003D09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6F17" w:rsidRPr="008B62ED" w:rsidRDefault="00EC56F0" w:rsidP="002338DC">
      <w:pPr>
        <w:pStyle w:val="a6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3. Трудового кодекса Российской Федерац</w:t>
      </w:r>
      <w:r w:rsidR="003D0941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F26F17"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F17" w:rsidRPr="008B62ED" w:rsidRDefault="00EC56F0" w:rsidP="002338DC">
      <w:pPr>
        <w:pStyle w:val="a6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94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D0941" w:rsidRPr="003D094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D094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труда и социального развития  </w:t>
      </w:r>
      <w:r w:rsidR="003D0941" w:rsidRPr="003D094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</w:t>
      </w:r>
      <w:r w:rsidR="003D094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D0941" w:rsidRPr="003D09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94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D0941" w:rsidRPr="003D09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941">
        <w:rPr>
          <w:rFonts w:ascii="Times New Roman" w:eastAsia="Times New Roman" w:hAnsi="Times New Roman" w:cs="Times New Roman"/>
          <w:sz w:val="28"/>
          <w:szCs w:val="28"/>
        </w:rPr>
        <w:t>2002</w:t>
      </w:r>
      <w:r w:rsidR="003D0941" w:rsidRPr="003D094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D0941">
        <w:rPr>
          <w:rFonts w:ascii="Times New Roman" w:eastAsia="Times New Roman" w:hAnsi="Times New Roman" w:cs="Times New Roman"/>
          <w:sz w:val="28"/>
          <w:szCs w:val="28"/>
        </w:rPr>
        <w:t>73</w:t>
      </w:r>
      <w:r w:rsidR="003D0941" w:rsidRPr="003D0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D3E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3D0941" w:rsidRPr="003D0941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AE2D3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3D0941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F17" w:rsidRPr="008B62ED" w:rsidRDefault="00EC56F0" w:rsidP="002338DC">
      <w:pPr>
        <w:pStyle w:val="a6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5. Приказа Министерства </w:t>
      </w:r>
      <w:r w:rsidR="003D0941">
        <w:rPr>
          <w:rFonts w:ascii="Times New Roman" w:eastAsia="Times New Roman" w:hAnsi="Times New Roman" w:cs="Times New Roman"/>
          <w:sz w:val="28"/>
          <w:szCs w:val="28"/>
        </w:rPr>
        <w:t xml:space="preserve">общего и профессионального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образования Российской Федерации от 11.03.</w:t>
      </w:r>
      <w:r w:rsidR="003D094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3D09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года № 662 «О службе охраны труда образовательного учреждения»</w:t>
      </w:r>
      <w:r w:rsidR="00F26F17"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F17" w:rsidRPr="008B62ED" w:rsidRDefault="00EC56F0" w:rsidP="002338DC">
      <w:pPr>
        <w:pStyle w:val="a6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720A8" w:rsidRPr="003D094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D720A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труда и социального развития  </w:t>
      </w:r>
      <w:r w:rsidR="00D720A8" w:rsidRPr="003D094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и Мин</w:t>
      </w:r>
      <w:r w:rsidR="00D720A8">
        <w:rPr>
          <w:rFonts w:ascii="Times New Roman" w:eastAsia="Times New Roman" w:hAnsi="Times New Roman" w:cs="Times New Roman"/>
          <w:sz w:val="28"/>
          <w:szCs w:val="28"/>
        </w:rPr>
        <w:t xml:space="preserve">истерства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D720A8" w:rsidRPr="003D094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D720A8" w:rsidRPr="008B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от 13.01.2003 г. № 1/29</w:t>
      </w:r>
      <w:r w:rsidR="00D72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D3E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D720A8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D3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орядк</w:t>
      </w:r>
      <w:r w:rsidR="00AE2D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обучения по охране труда и проверки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знаний требований охран</w:t>
      </w:r>
      <w:r w:rsidR="00F26F17" w:rsidRPr="008B62ED">
        <w:rPr>
          <w:rFonts w:ascii="Times New Roman" w:eastAsia="Times New Roman" w:hAnsi="Times New Roman" w:cs="Times New Roman"/>
          <w:sz w:val="28"/>
          <w:szCs w:val="28"/>
        </w:rPr>
        <w:t>ы труда работников организаций</w:t>
      </w:r>
      <w:proofErr w:type="gramEnd"/>
      <w:r w:rsidR="00F26F17" w:rsidRPr="008B62E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6F17" w:rsidRPr="008B62ED" w:rsidRDefault="00EC56F0" w:rsidP="002338DC">
      <w:pPr>
        <w:pStyle w:val="a6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7. Приказа Министерства </w:t>
      </w:r>
      <w:r w:rsidR="00AE2D3E">
        <w:rPr>
          <w:rFonts w:ascii="Times New Roman" w:eastAsia="Times New Roman" w:hAnsi="Times New Roman" w:cs="Times New Roman"/>
          <w:sz w:val="28"/>
          <w:szCs w:val="28"/>
        </w:rPr>
        <w:t xml:space="preserve">общего и профессионального образования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AE2D3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6.10.</w:t>
      </w:r>
      <w:r w:rsidR="00AE2D3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98 года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</w:r>
      <w:r w:rsidR="00F26F17"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F17" w:rsidRPr="008B62ED" w:rsidRDefault="00642CB0" w:rsidP="00F26F17">
      <w:pPr>
        <w:pStyle w:val="a6"/>
        <w:tabs>
          <w:tab w:val="left" w:pos="993"/>
          <w:tab w:val="left" w:pos="1276"/>
        </w:tabs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C56F0" w:rsidRPr="008B62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2D3E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 от 25.04.2012г. №390 «Правила противопожарного режима»</w:t>
      </w:r>
      <w:r w:rsidR="00F26F17"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F17" w:rsidRPr="00AE2D3E" w:rsidRDefault="00642CB0" w:rsidP="00F26F17">
      <w:pPr>
        <w:pStyle w:val="a6"/>
        <w:tabs>
          <w:tab w:val="left" w:pos="993"/>
          <w:tab w:val="left" w:pos="1276"/>
        </w:tabs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C56F0" w:rsidRPr="00AE2D3E">
        <w:rPr>
          <w:rFonts w:ascii="Times New Roman" w:eastAsia="Times New Roman" w:hAnsi="Times New Roman" w:cs="Times New Roman"/>
          <w:sz w:val="28"/>
          <w:szCs w:val="28"/>
        </w:rPr>
        <w:t>. Пр</w:t>
      </w:r>
      <w:r w:rsidR="00AE2D3E" w:rsidRPr="00AE2D3E">
        <w:rPr>
          <w:rFonts w:ascii="Times New Roman" w:eastAsia="Times New Roman" w:hAnsi="Times New Roman" w:cs="Times New Roman"/>
          <w:sz w:val="28"/>
          <w:szCs w:val="28"/>
        </w:rPr>
        <w:t>иказа Министерства образования и науки Российской Федерации от 03.09.2015 года №971 «Об утверждении порядка создания и деятельности добровольных дружин юных пожарных»</w:t>
      </w:r>
      <w:r w:rsidR="00F26F17" w:rsidRPr="00AE2D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6F17" w:rsidRPr="008B62ED" w:rsidRDefault="00EC56F0" w:rsidP="00F26F17">
      <w:pPr>
        <w:pStyle w:val="a6"/>
        <w:tabs>
          <w:tab w:val="left" w:pos="993"/>
          <w:tab w:val="left" w:pos="1276"/>
        </w:tabs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2CB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2CB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Министерства здравоохранения Российской Федерации от 28.11.2002 года №44 «О введении в действие санитарно-эпидемиологических правил и нормативов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СанПиН 2.4.2.1178-02</w:t>
      </w:r>
      <w:r w:rsidR="00642C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6F17"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396" w:rsidRPr="008B62ED" w:rsidRDefault="00EC56F0" w:rsidP="00F26F17">
      <w:pPr>
        <w:pStyle w:val="a6"/>
        <w:tabs>
          <w:tab w:val="left" w:pos="993"/>
          <w:tab w:val="left" w:pos="1276"/>
        </w:tabs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2C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2CB0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Российской Федерации от </w:t>
      </w:r>
      <w:r w:rsidR="00642CB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1.02 2000 года № 38-51-¬02/38-06 «О проведении предупредительно-профилактических мероприятий по обеспечению безопасности в образовательных учреждениях»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56F0" w:rsidRPr="008B62ED" w:rsidRDefault="00EC56F0" w:rsidP="00F26F17">
      <w:pPr>
        <w:pStyle w:val="a6"/>
        <w:tabs>
          <w:tab w:val="left" w:pos="993"/>
          <w:tab w:val="left" w:pos="1276"/>
        </w:tabs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2C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2C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исьма Министерства образования Российской Федерации от 12.07.2000 года № 22-06-788 «О создании безопасных условий жизнедеятельности обучающихся в образовательных учреждениях».</w:t>
      </w:r>
    </w:p>
    <w:p w:rsidR="00EE232E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чреждение несет ответственность за сохранение жизни и здоровья сотрудников, обучающихся, воспитанников во время образовательного процесса. </w:t>
      </w:r>
    </w:p>
    <w:p w:rsidR="00EE232E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lastRenderedPageBreak/>
        <w:t>1.4. Образовательный проце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сс вкл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ючает в себя </w:t>
      </w:r>
      <w:r w:rsidR="00EE232E" w:rsidRPr="008B62E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, любые культурно и спортивно-массовые мероприятия, любые собрания, совещания, советы, любые формы общественно полезного труда, любые выходы, выезды за пределы образовательного учреждения, независимо от числа участников.</w:t>
      </w:r>
    </w:p>
    <w:p w:rsidR="00EE232E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1.5. Организация работы по охране труда и обеспечению безопасности образовательного 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процесса оформляю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тся в виде настоящего Положения, учитывается в Уставе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чреждения, коллективном договоре, правилах внутреннего трудового распорядка, должностных обязанностях всех категорий сотрудников, годовых планах работы, приказах и других локальных актах, определяющих степень личной ответственности всех категорий сотрудников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EC56F0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1.6. Настоящее Положение разрабатывается в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чреждении, </w:t>
      </w:r>
      <w:r w:rsidR="00EE232E" w:rsidRPr="008B62ED">
        <w:rPr>
          <w:rFonts w:ascii="Times New Roman" w:eastAsia="Times New Roman" w:hAnsi="Times New Roman" w:cs="Times New Roman"/>
          <w:sz w:val="28"/>
          <w:szCs w:val="28"/>
        </w:rPr>
        <w:t xml:space="preserve">согласовывается с первичной профсоюзной организацией и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обсуждается на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 xml:space="preserve">общем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собрании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, утверждается директором </w:t>
      </w:r>
      <w:r w:rsidR="00563F10" w:rsidRPr="008B62ED">
        <w:rPr>
          <w:rFonts w:ascii="Times New Roman" w:eastAsia="Calibri" w:hAnsi="Times New Roman"/>
          <w:sz w:val="28"/>
        </w:rPr>
        <w:t>МБОУ ДО «ГДДТ «</w:t>
      </w:r>
      <w:proofErr w:type="spellStart"/>
      <w:r w:rsidR="00563F10" w:rsidRPr="008B62ED">
        <w:rPr>
          <w:rFonts w:ascii="Times New Roman" w:eastAsia="Calibri" w:hAnsi="Times New Roman"/>
          <w:sz w:val="28"/>
        </w:rPr>
        <w:t>Журавушка</w:t>
      </w:r>
      <w:proofErr w:type="spellEnd"/>
      <w:r w:rsidR="00563F10" w:rsidRPr="008B62ED">
        <w:rPr>
          <w:rFonts w:ascii="Times New Roman" w:eastAsia="Calibri" w:hAnsi="Times New Roman"/>
          <w:sz w:val="28"/>
        </w:rPr>
        <w:t>»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32E" w:rsidRPr="009E185D" w:rsidRDefault="00EC56F0" w:rsidP="00642CB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85D">
        <w:rPr>
          <w:rFonts w:ascii="Times New Roman" w:eastAsia="Times New Roman" w:hAnsi="Times New Roman" w:cs="Times New Roman"/>
          <w:sz w:val="28"/>
          <w:szCs w:val="28"/>
        </w:rPr>
        <w:t>Требования охраны труда</w:t>
      </w:r>
    </w:p>
    <w:p w:rsidR="00E03396" w:rsidRPr="008B62ED" w:rsidRDefault="00E03396" w:rsidP="00E03396">
      <w:pPr>
        <w:pStyle w:val="a6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32E" w:rsidRPr="008B62ED" w:rsidRDefault="00EC56F0" w:rsidP="00754E2A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организацию охраны труда и обеспечение безопасности образовательного процесса в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чреждении является его руководитель, который обеспечивает проведение в жизнь мероприятий по охране труда и безопасности образовательного процесса, осуществляет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ведением обязательной документации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номенклатуры дел по охране труда.</w:t>
      </w:r>
    </w:p>
    <w:p w:rsidR="00EE232E" w:rsidRPr="008B62ED" w:rsidRDefault="00EC56F0" w:rsidP="00754E2A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Руководитель образовательного учреждения обязан: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обеспечить режим труда и отдыха работников в соответствии с законодательством Российской Федерации;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оформлять на работу новых сотрудников только при наличии положительного заключения медицинского учреждения;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своевременное проведение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периодических медицинских осмотров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ть безусловное выполнение директивных и нормативных документов по охране труда, предписаний органов управления образованием, государственного надзора, </w:t>
      </w:r>
      <w:proofErr w:type="spellStart"/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оспотребнадзора</w:t>
      </w:r>
      <w:proofErr w:type="spell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оспожнадзора</w:t>
      </w:r>
      <w:proofErr w:type="spell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инспекции труда;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организовать соблюдение требований пожарной безопасности, исправность средств пожаротушения;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ть требования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ть текущий контроль за санитарно-гигиеническим состоянием всех помещений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ть учебные кабинеты и другие помещения оборудованием и инвентарем, отвечающим требованиям правил и норм техники безопасности;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организов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ать разработк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инструкций по охране труда и технике безопасности (не реже 1 раза в 5 лет);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организов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ать обучение и проверку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знаний требований охраны труда работников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lastRenderedPageBreak/>
        <w:t>не допускать к работе лиц, не прошедших в установленном порядке обучение, инструктаж, стажировку и проверку знаний требований охраны труда;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своевременность проведения инструктажа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по технике безопасности и его регистрации в соответствующем журнале;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проводить вводный инструктаж по охране труда с вновь поступающими на работу лицами, инструктаж на рабочем месте с сотрудниками </w:t>
      </w:r>
      <w:r w:rsidR="004127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чреждения, оформлять проведение инструктажей в журналах «Регистрации инструктажа на рабочем месте» и «Регистрации вводного инструктажа»;</w:t>
      </w:r>
    </w:p>
    <w:p w:rsidR="00EE232E" w:rsidRPr="008B62ED" w:rsidRDefault="00EC56F0" w:rsidP="00EE232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проводить эвакуационные учения и тренировки с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щимися и работниками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63F10" w:rsidRPr="008B62ED">
        <w:rPr>
          <w:rFonts w:ascii="Times New Roman" w:eastAsia="Calibri" w:hAnsi="Times New Roman"/>
          <w:sz w:val="28"/>
        </w:rPr>
        <w:t xml:space="preserve">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в случае угрозы и возникновения чрезвычайных ситуаций.</w:t>
      </w:r>
    </w:p>
    <w:p w:rsidR="00EE232E" w:rsidRPr="008B62ED" w:rsidRDefault="00EC56F0" w:rsidP="00754E2A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63F10" w:rsidRPr="008B62ED">
        <w:rPr>
          <w:rFonts w:ascii="Times New Roman" w:eastAsia="Calibri" w:hAnsi="Times New Roman"/>
          <w:sz w:val="28"/>
        </w:rPr>
        <w:t xml:space="preserve">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EE232E" w:rsidRPr="008B62ED" w:rsidRDefault="00EC56F0" w:rsidP="00E0339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 и настоящим Положением;</w:t>
      </w:r>
    </w:p>
    <w:p w:rsidR="00EE232E" w:rsidRPr="008B62ED" w:rsidRDefault="00EC56F0" w:rsidP="00E0339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EE232E" w:rsidRPr="008B62ED" w:rsidRDefault="00EC56F0" w:rsidP="00E0339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немедленно извещать директора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о любой ситуации, угрожающей жизни и здоровью </w:t>
      </w:r>
      <w:r w:rsidR="0041271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127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щихся или работников, о каждом несчастном случае, происшедшем </w:t>
      </w:r>
      <w:r w:rsidR="00EE232E" w:rsidRPr="008B62ED">
        <w:rPr>
          <w:rFonts w:ascii="Times New Roman" w:eastAsia="Times New Roman" w:hAnsi="Times New Roman" w:cs="Times New Roman"/>
          <w:sz w:val="28"/>
          <w:szCs w:val="28"/>
        </w:rPr>
        <w:t>в учреждении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, или об ухудшении состояния своего здоровья;</w:t>
      </w:r>
    </w:p>
    <w:p w:rsidR="00EE232E" w:rsidRPr="008B62ED" w:rsidRDefault="00EC56F0" w:rsidP="00E0339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проходить обязательные медицинские осмотры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 xml:space="preserve"> за счет Р</w:t>
      </w:r>
      <w:r w:rsidR="002338DC" w:rsidRPr="008B62ED">
        <w:rPr>
          <w:rFonts w:ascii="Times New Roman" w:eastAsia="Times New Roman" w:hAnsi="Times New Roman" w:cs="Times New Roman"/>
          <w:sz w:val="28"/>
          <w:szCs w:val="28"/>
        </w:rPr>
        <w:t>аботодателя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32E" w:rsidRPr="008B62ED" w:rsidRDefault="0016797E" w:rsidP="00754E2A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Педагоги дополнительного образования </w:t>
      </w:r>
      <w:r w:rsidR="00EC56F0" w:rsidRPr="008B62ED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16797E" w:rsidRPr="008B62ED" w:rsidRDefault="00EC56F0" w:rsidP="00E0339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ть безопасное проведение образовательного процесса;</w:t>
      </w:r>
    </w:p>
    <w:p w:rsidR="0016797E" w:rsidRPr="008B62ED" w:rsidRDefault="00EC56F0" w:rsidP="00E0339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проводить инструктажи с </w:t>
      </w:r>
      <w:proofErr w:type="gramStart"/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 xml:space="preserve"> два раза в год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797E" w:rsidRPr="008B62ED" w:rsidRDefault="00EC56F0" w:rsidP="00E0339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приборов, оборудования, ТСО, спортивных снарядов, инвентаря, наглядных пособий; </w:t>
      </w:r>
    </w:p>
    <w:p w:rsidR="0016797E" w:rsidRPr="008B62ED" w:rsidRDefault="00EC56F0" w:rsidP="00E0339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проведения учебных занятий в неприспособленных помещениях; </w:t>
      </w:r>
    </w:p>
    <w:p w:rsidR="0016797E" w:rsidRPr="008B62ED" w:rsidRDefault="00EC56F0" w:rsidP="00E0339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нести ответственность за сохранение жизни и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во время образовательного процесса;</w:t>
      </w:r>
    </w:p>
    <w:p w:rsidR="0016797E" w:rsidRPr="008B62ED" w:rsidRDefault="00EC56F0" w:rsidP="00E0339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нести ответственность за несчастные случаи, произошедшие во время образовательного процесса в результате нарушения норм и правил охраны труда.</w:t>
      </w:r>
    </w:p>
    <w:p w:rsidR="00EC56F0" w:rsidRPr="008B62ED" w:rsidRDefault="00EC56F0" w:rsidP="0041271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доводить до сведения директора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обо всех недостатках в обеспечении образовательного процесса, снижающих жизнедеятельность и работоспособность организма работающих и обучающихся (недостатки освещения, наличие шумов и т.п.).</w:t>
      </w:r>
    </w:p>
    <w:p w:rsidR="0016797E" w:rsidRPr="008B62ED" w:rsidRDefault="0016797E" w:rsidP="0041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97E" w:rsidRPr="009E185D" w:rsidRDefault="00EC56F0" w:rsidP="0041271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85D">
        <w:rPr>
          <w:rFonts w:ascii="Times New Roman" w:eastAsia="Times New Roman" w:hAnsi="Times New Roman" w:cs="Times New Roman"/>
          <w:sz w:val="28"/>
          <w:szCs w:val="28"/>
        </w:rPr>
        <w:t xml:space="preserve">Комиссия по охране труда </w:t>
      </w:r>
      <w:r w:rsidR="00412718" w:rsidRPr="009E185D">
        <w:rPr>
          <w:rFonts w:ascii="Times New Roman" w:eastAsia="Times New Roman" w:hAnsi="Times New Roman" w:cs="Times New Roman"/>
          <w:sz w:val="28"/>
          <w:szCs w:val="28"/>
        </w:rPr>
        <w:br/>
      </w:r>
      <w:r w:rsidRPr="009E185D">
        <w:rPr>
          <w:rFonts w:ascii="Times New Roman" w:eastAsia="Times New Roman" w:hAnsi="Times New Roman" w:cs="Times New Roman"/>
          <w:sz w:val="28"/>
          <w:szCs w:val="28"/>
        </w:rPr>
        <w:t>и соблюдению правил техники безопасности</w:t>
      </w:r>
    </w:p>
    <w:p w:rsidR="00E03396" w:rsidRPr="008B62ED" w:rsidRDefault="00E03396" w:rsidP="00E03396">
      <w:pPr>
        <w:pStyle w:val="a6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97E" w:rsidRPr="008B62ED" w:rsidRDefault="00EC56F0" w:rsidP="00754E2A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Комиссия создается приказом директора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из представителей администрации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, пред</w:t>
      </w:r>
      <w:r w:rsidR="0016797E" w:rsidRPr="008B62ED">
        <w:rPr>
          <w:rFonts w:ascii="Times New Roman" w:eastAsia="Times New Roman" w:hAnsi="Times New Roman" w:cs="Times New Roman"/>
          <w:sz w:val="28"/>
          <w:szCs w:val="28"/>
        </w:rPr>
        <w:t>седателя профсоюзного комитета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осуществляет свою деятельность в целях организации сотрудничества и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регулирования отношений администрации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и работников в области охраны труда в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97E" w:rsidRPr="008B62ED" w:rsidRDefault="00EC56F0" w:rsidP="00754E2A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Комиссия проводит проверку условий и охраны труда на рабочих местах 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br/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2 раза в год (в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августе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и феврале) и информирует работников об их результатах на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собрани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F10" w:rsidRPr="008B62ED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97E" w:rsidRPr="008B62ED" w:rsidRDefault="00EC56F0" w:rsidP="00754E2A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Комиссия в своей деятельности руководствуется законодательными и иным нормативными правовыми актами Р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о труде и охране труда, коллективным договором, нормативными документами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97E" w:rsidRPr="008B62ED" w:rsidRDefault="00A91F7F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EC56F0" w:rsidRPr="008B62ED">
        <w:rPr>
          <w:rFonts w:ascii="Times New Roman" w:eastAsia="Times New Roman" w:hAnsi="Times New Roman" w:cs="Times New Roman"/>
          <w:sz w:val="28"/>
          <w:szCs w:val="28"/>
        </w:rPr>
        <w:t>На комиссию возлагаются следующие основные задачи:</w:t>
      </w:r>
    </w:p>
    <w:p w:rsidR="0016797E" w:rsidRPr="008B62ED" w:rsidRDefault="00EC56F0" w:rsidP="008D4DEF">
      <w:pPr>
        <w:pStyle w:val="a6"/>
        <w:numPr>
          <w:ilvl w:val="0"/>
          <w:numId w:val="12"/>
        </w:numP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разработка на основе предложений программы совместных действий директора и профсоюзного комитета по улучшению условий охраны труда, предупреждени</w:t>
      </w:r>
      <w:r w:rsidR="00E03396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производственного травматизма и профессиональных заболеваний;</w:t>
      </w:r>
    </w:p>
    <w:p w:rsidR="00A91F7F" w:rsidRPr="008B62ED" w:rsidRDefault="00EC56F0" w:rsidP="008D4DEF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анализ существующего состояния охраны труда в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и подготовка предложений по решению проблем охраны труда в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1F7F" w:rsidRPr="008B62ED" w:rsidRDefault="00EC56F0" w:rsidP="008D4DEF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работников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о состоянии охраны труда на рабочи</w:t>
      </w:r>
      <w:r w:rsidR="00A91F7F" w:rsidRPr="008B62ED">
        <w:rPr>
          <w:rFonts w:ascii="Times New Roman" w:eastAsia="Times New Roman" w:hAnsi="Times New Roman" w:cs="Times New Roman"/>
          <w:sz w:val="28"/>
          <w:szCs w:val="28"/>
        </w:rPr>
        <w:t>х местах.</w:t>
      </w:r>
    </w:p>
    <w:p w:rsidR="00A91F7F" w:rsidRPr="008B62ED" w:rsidRDefault="00EC56F0" w:rsidP="00754E2A">
      <w:pPr>
        <w:pStyle w:val="a6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Для выполнения поставленных задач на комиссию возлагаются следующие функции:</w:t>
      </w:r>
    </w:p>
    <w:p w:rsidR="00A91F7F" w:rsidRPr="008B62ED" w:rsidRDefault="00EC56F0" w:rsidP="008D4DEF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разработка рекомендаций, отвечающих требованиям сохранения жизни и здоровья работников в процессе трудовой деятельности;</w:t>
      </w:r>
    </w:p>
    <w:p w:rsidR="00A91F7F" w:rsidRPr="008B62ED" w:rsidRDefault="00EC56F0" w:rsidP="008D4DEF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результатов обследования состояния охраны труда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1F7F" w:rsidRPr="008B62ED" w:rsidRDefault="00EC56F0" w:rsidP="008D4DEF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изучение состояния и использование санитарно-бытовых помещений и санитарно-гигиенических устройств, обеспечения работников специальной одеждой и другими средствами индивидуальной защиты;</w:t>
      </w:r>
    </w:p>
    <w:p w:rsidR="00A91F7F" w:rsidRPr="008B62ED" w:rsidRDefault="00EC56F0" w:rsidP="008D4DEF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оказание содействия директору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в проведении своевременного и качественного инструктажа работников по охране труда;</w:t>
      </w:r>
    </w:p>
    <w:p w:rsidR="00A91F7F" w:rsidRPr="008B62ED" w:rsidRDefault="00EC56F0" w:rsidP="008D4DEF">
      <w:pPr>
        <w:pStyle w:val="a6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по пропаганде охраны труда в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, повышению ответственности работников за соблюдением требований по охране труда.</w:t>
      </w:r>
    </w:p>
    <w:p w:rsidR="00A91F7F" w:rsidRPr="008B62ED" w:rsidRDefault="00EC56F0" w:rsidP="00754E2A">
      <w:pPr>
        <w:pStyle w:val="a6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A91F7F" w:rsidRPr="008B62ED" w:rsidRDefault="00EC56F0" w:rsidP="008D4DEF">
      <w:pPr>
        <w:pStyle w:val="a6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вносить предложения о привлечении к дисциплинарной ответственности работников за нарушение требований норм, правил и инструкции по охране труда;</w:t>
      </w:r>
    </w:p>
    <w:p w:rsidR="00A91F7F" w:rsidRPr="008B62ED" w:rsidRDefault="00EC56F0" w:rsidP="008D4DEF">
      <w:pPr>
        <w:pStyle w:val="a6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обращаться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в соответствующие органы с требованием о привлечении к ответственности должностных лиц в случаях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нарушения ими законодательных и иных нормативных правовых актов по охране труда, сокрытия несчастных случаев на производстве;</w:t>
      </w:r>
    </w:p>
    <w:p w:rsidR="00EC56F0" w:rsidRPr="008B62ED" w:rsidRDefault="00EC56F0" w:rsidP="008D4DEF">
      <w:pPr>
        <w:pStyle w:val="a6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F7F" w:rsidRPr="008B62ED" w:rsidRDefault="00A91F7F" w:rsidP="008D4DE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F7F" w:rsidRDefault="00EC56F0" w:rsidP="008D4DEF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85D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инструктажей </w:t>
      </w:r>
      <w:r w:rsidR="00412718" w:rsidRPr="009E185D">
        <w:rPr>
          <w:rFonts w:ascii="Times New Roman" w:eastAsia="Times New Roman" w:hAnsi="Times New Roman" w:cs="Times New Roman"/>
          <w:sz w:val="28"/>
          <w:szCs w:val="28"/>
        </w:rPr>
        <w:br/>
      </w:r>
      <w:r w:rsidRPr="009E185D">
        <w:rPr>
          <w:rFonts w:ascii="Times New Roman" w:eastAsia="Times New Roman" w:hAnsi="Times New Roman" w:cs="Times New Roman"/>
          <w:sz w:val="28"/>
          <w:szCs w:val="28"/>
        </w:rPr>
        <w:t xml:space="preserve">по охране труда с работниками и </w:t>
      </w:r>
      <w:r w:rsidR="008B62ED" w:rsidRPr="009E185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E185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9E185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E185D">
        <w:rPr>
          <w:rFonts w:ascii="Times New Roman" w:eastAsia="Times New Roman" w:hAnsi="Times New Roman" w:cs="Times New Roman"/>
          <w:sz w:val="28"/>
          <w:szCs w:val="28"/>
        </w:rPr>
        <w:t>щимися</w:t>
      </w:r>
    </w:p>
    <w:p w:rsidR="009E185D" w:rsidRPr="009E185D" w:rsidRDefault="009E185D" w:rsidP="009E185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1F7F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4.1. Со всеми педагогическими и техническими работниками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2338DC" w:rsidRPr="008B62ED">
        <w:rPr>
          <w:rFonts w:ascii="Times New Roman" w:eastAsia="Times New Roman" w:hAnsi="Times New Roman" w:cs="Times New Roman"/>
          <w:sz w:val="28"/>
          <w:szCs w:val="28"/>
        </w:rPr>
        <w:t xml:space="preserve">, поступившими на работу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законодательством, проводится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инструктаж по охране труда, производственной санитарии и противопожарной безопасности.</w:t>
      </w:r>
    </w:p>
    <w:p w:rsidR="00A91F7F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4.2. Изучение вопросов безопасности труда организуется и проводится на всех стадиях образования в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у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сознательного и ответственного отношения к вопросам личной безопас</w:t>
      </w:r>
      <w:r w:rsidR="00A91F7F" w:rsidRPr="008B62ED">
        <w:rPr>
          <w:rFonts w:ascii="Times New Roman" w:eastAsia="Times New Roman" w:hAnsi="Times New Roman" w:cs="Times New Roman"/>
          <w:sz w:val="28"/>
          <w:szCs w:val="28"/>
        </w:rPr>
        <w:t>ности и безопасности окружающих.</w:t>
      </w:r>
    </w:p>
    <w:p w:rsidR="00854D07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щимся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прививают основополагающие знания и умения по вопросам безопасности труда и другим видам деятельности</w:t>
      </w:r>
      <w:r w:rsidR="00A91F7F" w:rsidRPr="008B62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127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щихся (в виде инструктажей) по правилам безопасности проводится перед началом всех видов деятельности:</w:t>
      </w:r>
    </w:p>
    <w:p w:rsidR="00854D07" w:rsidRPr="008B62ED" w:rsidRDefault="00EC56F0" w:rsidP="008D4DEF">
      <w:pPr>
        <w:pStyle w:val="a6"/>
        <w:numPr>
          <w:ilvl w:val="0"/>
          <w:numId w:val="2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при трудовой и профессиональной подготовке;</w:t>
      </w:r>
    </w:p>
    <w:p w:rsidR="00854D07" w:rsidRPr="008B62ED" w:rsidRDefault="00EC56F0" w:rsidP="008D4DEF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</w:t>
      </w:r>
      <w:r w:rsidR="00854D07" w:rsidRPr="008B62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общественно-полезного труда;</w:t>
      </w:r>
    </w:p>
    <w:p w:rsidR="00854D07" w:rsidRPr="008B62ED" w:rsidRDefault="00EC56F0" w:rsidP="008D4DEF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экскурсий, походов;</w:t>
      </w:r>
    </w:p>
    <w:p w:rsidR="00854D07" w:rsidRPr="008B62ED" w:rsidRDefault="00EC56F0" w:rsidP="008D4DEF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спортивных занятий, соревнований;</w:t>
      </w:r>
    </w:p>
    <w:p w:rsidR="00A91F7F" w:rsidRPr="008B62ED" w:rsidRDefault="00EC56F0" w:rsidP="008D4DEF">
      <w:pPr>
        <w:pStyle w:val="a6"/>
        <w:numPr>
          <w:ilvl w:val="0"/>
          <w:numId w:val="2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во время занятий.</w:t>
      </w:r>
    </w:p>
    <w:p w:rsidR="00A91F7F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4.4. По характеру и времени проведения инструктажей различают вводный, первичный на рабочем месте, повторный, внеплановый и целевой инструктажи.</w:t>
      </w:r>
    </w:p>
    <w:p w:rsidR="00A91F7F" w:rsidRPr="008B62ED" w:rsidRDefault="00EC56F0" w:rsidP="0075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4.5. Вводный инструктаж по безопасности труда проводится:</w:t>
      </w:r>
    </w:p>
    <w:p w:rsidR="00A91F7F" w:rsidRPr="008B62ED" w:rsidRDefault="00EC56F0" w:rsidP="00754E2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со всеми вновь принимаемыми на работу независимо от их образования, стажа работы по данной профессии или должности;</w:t>
      </w:r>
    </w:p>
    <w:p w:rsidR="00A91F7F" w:rsidRPr="008B62ED" w:rsidRDefault="00EC56F0" w:rsidP="00754E2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с работниками, вернувшимися к исполнению своих обязанностей после перерыва в работе более 1 года;</w:t>
      </w:r>
    </w:p>
    <w:p w:rsidR="00A91F7F" w:rsidRPr="008B62ED" w:rsidRDefault="00EC56F0" w:rsidP="00754E2A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с временными работниками;</w:t>
      </w:r>
    </w:p>
    <w:p w:rsidR="00A91F7F" w:rsidRPr="008B62ED" w:rsidRDefault="00EC56F0" w:rsidP="00754E2A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со студентами, прибывшими на произво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дственное обучение или практику.</w:t>
      </w:r>
    </w:p>
    <w:p w:rsidR="00A12F99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4.6. Вводный инструктаж работников, как правило, проводит директор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по утвержденной и согласованной с профсоюзным комитетом Программе вводного инструктажа. Продолжительность инструктажа устанавливается в соответствии с утвержденной программой.</w:t>
      </w:r>
    </w:p>
    <w:p w:rsidR="00A12F99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4.7. С </w:t>
      </w:r>
      <w:proofErr w:type="gramStart"/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вводный инструктаж проводят</w:t>
      </w:r>
      <w:r w:rsidR="00A12F99" w:rsidRPr="008B62ED">
        <w:rPr>
          <w:rFonts w:ascii="Times New Roman" w:eastAsia="Times New Roman" w:hAnsi="Times New Roman" w:cs="Times New Roman"/>
          <w:sz w:val="28"/>
          <w:szCs w:val="28"/>
        </w:rPr>
        <w:t xml:space="preserve"> педагоги дополнительного образования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D07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4.8. О проведении вводного инструктажа делается запись в «Журнале регистрации вводного инструктажа» с обязательной подписью инструктируемого и инструктирующего.</w:t>
      </w:r>
    </w:p>
    <w:p w:rsidR="00A12F99" w:rsidRPr="008B62ED" w:rsidRDefault="00EC56F0" w:rsidP="00A1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4.9. Проведение вводного инструктажа с </w:t>
      </w:r>
      <w:proofErr w:type="spellStart"/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ащимися</w:t>
      </w:r>
      <w:proofErr w:type="spell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регистрируют в «Журнале </w:t>
      </w:r>
      <w:r w:rsidR="00A12F99" w:rsidRPr="008B62ED">
        <w:rPr>
          <w:rFonts w:ascii="Times New Roman" w:eastAsia="Times New Roman" w:hAnsi="Times New Roman" w:cs="Times New Roman"/>
          <w:sz w:val="28"/>
          <w:szCs w:val="28"/>
        </w:rPr>
        <w:t>учета рабочего времени педагога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12F99" w:rsidRPr="008B62ED" w:rsidRDefault="00EC56F0" w:rsidP="00A1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4.10. Первичный инструктаж на рабочем месте до начала производственной деятельности проводится:</w:t>
      </w:r>
    </w:p>
    <w:p w:rsidR="00A12F99" w:rsidRPr="008B62ED" w:rsidRDefault="00EC56F0" w:rsidP="00A12F9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со всеми вновь принятыми в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2F99" w:rsidRPr="008B62ED" w:rsidRDefault="00EC56F0" w:rsidP="00A12F9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с работниками, выполняющими новую для них работу;</w:t>
      </w:r>
    </w:p>
    <w:p w:rsidR="00A12F99" w:rsidRPr="008B62ED" w:rsidRDefault="00EC56F0" w:rsidP="00A12F9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с работниками, вернувшимися к исполнению своих обязанностей после перерыва в работе более 1 года;</w:t>
      </w:r>
    </w:p>
    <w:p w:rsidR="00A12F99" w:rsidRPr="008B62ED" w:rsidRDefault="00EC56F0" w:rsidP="00A12F9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со студентами, прибывшими на производственное обучение или практику;</w:t>
      </w:r>
    </w:p>
    <w:p w:rsidR="00A12F99" w:rsidRPr="008B62ED" w:rsidRDefault="00A12F99" w:rsidP="00A12F9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ри проведении занятий.</w:t>
      </w:r>
    </w:p>
    <w:p w:rsidR="00A12F99" w:rsidRPr="008B62ED" w:rsidRDefault="00EC56F0" w:rsidP="00A1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4.11. Первичный инструктаж на рабочем месте с работниками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проводит директор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854D07" w:rsidRPr="008B62ED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рограмме первичного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инструктажа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на рабочем месте утвержденной директором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и согласованной с профсоюзным комитетом.</w:t>
      </w:r>
    </w:p>
    <w:p w:rsidR="00A12F99" w:rsidRPr="008B62ED" w:rsidRDefault="00EC56F0" w:rsidP="00A1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4.12. Первичный инструктаж на рабочем месте с </w:t>
      </w:r>
      <w:proofErr w:type="gramStart"/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="00A12F99" w:rsidRPr="008B62ED">
        <w:rPr>
          <w:rFonts w:ascii="Times New Roman" w:eastAsia="Times New Roman" w:hAnsi="Times New Roman" w:cs="Times New Roman"/>
          <w:sz w:val="28"/>
          <w:szCs w:val="28"/>
        </w:rPr>
        <w:t xml:space="preserve"> педагоги дополнительного образования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2F99" w:rsidRPr="008B62ED" w:rsidRDefault="00EC56F0" w:rsidP="00A1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4.13. Первичный инструктаж на рабочем месте с </w:t>
      </w:r>
      <w:proofErr w:type="gramStart"/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программам первичного инструктажа для соотв</w:t>
      </w:r>
      <w:r w:rsidR="00A12F99" w:rsidRPr="008B62ED">
        <w:rPr>
          <w:rFonts w:ascii="Times New Roman" w:eastAsia="Times New Roman" w:hAnsi="Times New Roman" w:cs="Times New Roman"/>
          <w:sz w:val="28"/>
          <w:szCs w:val="28"/>
        </w:rPr>
        <w:t>етствующих кабинетов, спортзала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F99" w:rsidRPr="008B62ED" w:rsidRDefault="00EC56F0" w:rsidP="00A1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4.14. Повторный инструктаж на рабочем месте проводится по программам первичного инструктажа на рабочем месте 2 раза в год.</w:t>
      </w:r>
    </w:p>
    <w:p w:rsidR="00A12F99" w:rsidRPr="008B62ED" w:rsidRDefault="00EC56F0" w:rsidP="00A1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4.15. Внеплановый инструктаж проводится:</w:t>
      </w:r>
    </w:p>
    <w:p w:rsidR="00D95492" w:rsidRPr="008B62ED" w:rsidRDefault="00EC56F0" w:rsidP="008D4DEF">
      <w:pPr>
        <w:pStyle w:val="a6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при введении в действие новых или переработанных стандартов, правил, инструкций по охране труда, а также изменений к ним;</w:t>
      </w:r>
    </w:p>
    <w:p w:rsidR="00D95492" w:rsidRPr="008B62ED" w:rsidRDefault="00EC56F0" w:rsidP="008D4DEF">
      <w:pPr>
        <w:pStyle w:val="a6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в связи с изменившимися условиями труда;</w:t>
      </w:r>
    </w:p>
    <w:p w:rsidR="00D95492" w:rsidRPr="008B62ED" w:rsidRDefault="00EC56F0" w:rsidP="008D4DEF">
      <w:pPr>
        <w:pStyle w:val="a6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работающими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щимися требований безопасности труда, которые могут привести или привели к травме, аварии, взрыву или пожару, отравлению;</w:t>
      </w:r>
    </w:p>
    <w:p w:rsidR="00D95492" w:rsidRPr="008B62ED" w:rsidRDefault="00EC56F0" w:rsidP="008D4DEF">
      <w:pPr>
        <w:pStyle w:val="a6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по требованию должностных лиц органов государственного надзора и контроля;</w:t>
      </w:r>
    </w:p>
    <w:p w:rsidR="00D95492" w:rsidRPr="008B62ED" w:rsidRDefault="00EC56F0" w:rsidP="008D4DEF">
      <w:pPr>
        <w:pStyle w:val="a6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при перерывах в работе более двух месяцев;</w:t>
      </w:r>
    </w:p>
    <w:p w:rsidR="00D95492" w:rsidRPr="008B62ED" w:rsidRDefault="00EC56F0" w:rsidP="008D4DEF">
      <w:pPr>
        <w:pStyle w:val="a6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по решению директора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492" w:rsidRPr="008B62ED" w:rsidRDefault="00EC56F0" w:rsidP="00D9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4.16. Внеплановый инструктаж проводится индивидуально или с группой работников, </w:t>
      </w:r>
      <w:proofErr w:type="gramStart"/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D95492" w:rsidRPr="008B62ED" w:rsidRDefault="00EC56F0" w:rsidP="00D9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4.17. Целевой инструктаж проводится с работниками и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щимися перед выполнением ими разовых поручений, не связанных с их служебными обязанностями или учебными программами, а также при проведении в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массовых мероприятий. Внеплановый инструктаж регистрируется в журналах инструктажа на рабочем месте.</w:t>
      </w:r>
    </w:p>
    <w:p w:rsidR="00EC56F0" w:rsidRPr="008B62ED" w:rsidRDefault="00EC56F0" w:rsidP="00D9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4.18. Первичный инструктаж на рабочем месте, повторный инструктаж на рабочем месте, внеплановый и целевой инструктажи регистрируются в «Журнале регистрации инструктажа на рабочем месте».</w:t>
      </w:r>
    </w:p>
    <w:p w:rsidR="007E7A93" w:rsidRPr="009E185D" w:rsidRDefault="00EC56F0" w:rsidP="007E7A93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85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E7A93" w:rsidRPr="009E185D">
        <w:rPr>
          <w:rFonts w:ascii="Times New Roman" w:eastAsia="Times New Roman" w:hAnsi="Times New Roman" w:cs="Times New Roman"/>
          <w:sz w:val="28"/>
          <w:szCs w:val="28"/>
        </w:rPr>
        <w:t>асследование несчастных случаев</w:t>
      </w:r>
    </w:p>
    <w:p w:rsidR="007E7A93" w:rsidRPr="008B62ED" w:rsidRDefault="00EC56F0" w:rsidP="008B62ED">
      <w:pPr>
        <w:spacing w:after="0" w:line="240" w:lineRule="auto"/>
        <w:jc w:val="both"/>
        <w:rPr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5.1. Расследованию и учету подлежат несчастные случаи, происшедшие с работниками и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щимися, при исполнении ими трудовых обязанностей и работы по заданию администрации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, во время </w:t>
      </w:r>
      <w:r w:rsidR="007E7A93" w:rsidRPr="008B62ED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, культурно и спортивно-массовых мероприятий, собраний, совещаний, советов, общественно</w:t>
      </w:r>
      <w:r w:rsidR="00854D07" w:rsidRPr="008B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- полезного труда, экскурсий, походов:</w:t>
      </w:r>
    </w:p>
    <w:p w:rsidR="007E7A93" w:rsidRPr="008B62ED" w:rsidRDefault="00EC56F0" w:rsidP="008D4DEF">
      <w:pPr>
        <w:pStyle w:val="a6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в течение рабочего времени и образовательного процесса;</w:t>
      </w:r>
    </w:p>
    <w:p w:rsidR="007E7A93" w:rsidRPr="008B62ED" w:rsidRDefault="00EC56F0" w:rsidP="008D4DEF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при следовании к месту работы или с работы, в том числе во время установленных перерывов;</w:t>
      </w:r>
    </w:p>
    <w:p w:rsidR="007E7A93" w:rsidRPr="008B62ED" w:rsidRDefault="00EC56F0" w:rsidP="008D4DEF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в течение времени, необходимого для приведения в порядок орудий производства и одежды перед началом и после окончания работы;</w:t>
      </w:r>
    </w:p>
    <w:p w:rsidR="007E7A93" w:rsidRPr="008B62ED" w:rsidRDefault="00EC56F0" w:rsidP="007E7A93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при выполнении работ в сверхурочное время, выходные и нерабочие праздничные дни;</w:t>
      </w:r>
    </w:p>
    <w:p w:rsidR="007E7A93" w:rsidRPr="008B62ED" w:rsidRDefault="00EC56F0" w:rsidP="007E7A93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при следовании к месту служебной командировки и обратно;</w:t>
      </w:r>
    </w:p>
    <w:p w:rsidR="007E7A93" w:rsidRPr="008B62ED" w:rsidRDefault="00EC56F0" w:rsidP="007E7A93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привлечении работника в установленном порядке к участию в ликвидации последствий катастрофы, аварии и других чрезвычайных происшествий природного и техногенного характера;</w:t>
      </w:r>
    </w:p>
    <w:p w:rsidR="007E7A93" w:rsidRPr="008B62ED" w:rsidRDefault="00EC56F0" w:rsidP="00754E2A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при осуществлении действий, не входящих в трудовые обязанности работника, но совершаемых в интересах образовательного учреждения или направленных на предотвращение аварии или несчастного случая.</w:t>
      </w:r>
    </w:p>
    <w:p w:rsidR="00854D07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5.2. Расследованию подлежат несчастные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 случаи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, если они произошли: </w:t>
      </w:r>
    </w:p>
    <w:p w:rsidR="007E7A93" w:rsidRPr="008B62ED" w:rsidRDefault="00EC56F0" w:rsidP="00412718">
      <w:pPr>
        <w:pStyle w:val="a6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7A93" w:rsidRPr="008B62ED" w:rsidRDefault="00EC56F0" w:rsidP="00412718">
      <w:pPr>
        <w:pStyle w:val="a6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вне территории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при выполнении работ по заданию администрации, выходов, выездов за пределы образовательного учреждения.</w:t>
      </w:r>
    </w:p>
    <w:p w:rsidR="00EC56F0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8B62ED">
        <w:rPr>
          <w:rFonts w:ascii="Times New Roman" w:eastAsia="Times New Roman" w:hAnsi="Times New Roman" w:cs="Times New Roman"/>
          <w:sz w:val="28"/>
          <w:szCs w:val="28"/>
        </w:rPr>
        <w:t>Расследуются и подлежат учету несчастные случаи на производстве: травма, в том числе нанесенная другим лицом; острое отравление; тепловой удар; ожог; обморожение; утопление; поражение электрическим током, молнией, излучением; укусы насекомых и пресмыкающихся, телесные повреждения, нанесенные животными;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повреждения, полученные в результате взрывов, аварий, разрушения зданий, сооружений и конструкций, стихийных бедствий и других чрезвычайных ситуаций, повлекшие за собой необходимость перевода работника на другую работу, временную или стойкую утрату им трудоспособности либо смерть работника.</w:t>
      </w:r>
    </w:p>
    <w:p w:rsidR="007E7A93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5.4. При несчастном случае с </w:t>
      </w:r>
      <w:proofErr w:type="gramStart"/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A93" w:rsidRPr="008B62ED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 обязаны:</w:t>
      </w:r>
    </w:p>
    <w:p w:rsidR="007E7A93" w:rsidRPr="008B62ED" w:rsidRDefault="00EC56F0" w:rsidP="00754E2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принять меры по оказанию первой доврачебной помощи пострадавшему;</w:t>
      </w:r>
    </w:p>
    <w:p w:rsidR="007E7A93" w:rsidRPr="008B62ED" w:rsidRDefault="00EC56F0" w:rsidP="00754E2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сообщать о каждом несчастном случае директору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7A93" w:rsidRPr="008B62ED" w:rsidRDefault="00EC56F0" w:rsidP="00754E2A">
      <w:pPr>
        <w:pStyle w:val="a6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При несчастном случае с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щимися и сотрудниками директор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7E7A93" w:rsidRPr="008B62ED" w:rsidRDefault="00EC56F0" w:rsidP="00754E2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немедленно организовать первую помощь пострадавшему и при необходимости доставку его в учреждение здравоохранения;</w:t>
      </w:r>
    </w:p>
    <w:p w:rsidR="007E7A93" w:rsidRPr="008B62ED" w:rsidRDefault="00EC56F0" w:rsidP="007E7A93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принять неотложные меры по предотвращению развития аварийной ситуации и воздействия травмирующих факторов на других лиц;</w:t>
      </w:r>
    </w:p>
    <w:p w:rsidR="007E7A93" w:rsidRPr="008B62ED" w:rsidRDefault="00EC56F0" w:rsidP="007E7A93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сохранить до начала расследования несчастного случая на производстве обстановку, какой она была на момент происшествия, если это не угрожает жизни и здоровью других лиц и не ведет к аварии, а в случае невозможности ее сохранения - зафиксировать сложившуюся обстановку (составить схемы, сделать фотографии и произвести другие мероприятия);</w:t>
      </w:r>
    </w:p>
    <w:p w:rsidR="007E7A93" w:rsidRPr="008B62ED" w:rsidRDefault="00EC56F0" w:rsidP="008B62ED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немедленно проинформировать о групповом, тяжелом несчастном случае, случае со смертельным исходом </w:t>
      </w:r>
      <w:r w:rsidR="007E7A93" w:rsidRPr="008B62E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412718">
        <w:rPr>
          <w:rFonts w:ascii="Times New Roman" w:eastAsia="Times New Roman" w:hAnsi="Times New Roman" w:cs="Times New Roman"/>
          <w:sz w:val="28"/>
          <w:szCs w:val="28"/>
        </w:rPr>
        <w:t xml:space="preserve">комитета образования Гатчинского муниципального района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и родственников пострадавшего;</w:t>
      </w:r>
    </w:p>
    <w:p w:rsidR="007E7A93" w:rsidRPr="008B62ED" w:rsidRDefault="00EC56F0" w:rsidP="008B62ED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расследование несчастного случая.</w:t>
      </w:r>
    </w:p>
    <w:p w:rsidR="007E7A93" w:rsidRPr="008B62ED" w:rsidRDefault="00EC56F0" w:rsidP="008B62ED">
      <w:pPr>
        <w:pStyle w:val="a6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Для расследования несчастного случая директор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незамедлительно создает комиссию в составе не менее трех человек. В состав комиссии включаю</w:t>
      </w:r>
      <w:r w:rsidR="008B62ED">
        <w:rPr>
          <w:rFonts w:ascii="Times New Roman" w:eastAsia="Times New Roman" w:hAnsi="Times New Roman" w:cs="Times New Roman"/>
          <w:sz w:val="28"/>
          <w:szCs w:val="28"/>
        </w:rPr>
        <w:t>тся представители администрации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. Комиссию возглавляет директор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. Состав комиссии утверждается приказом директора </w:t>
      </w:r>
      <w:r w:rsidR="008B62ED" w:rsidRPr="008B62E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7A93" w:rsidRPr="008B62ED" w:rsidRDefault="00EC56F0" w:rsidP="008B62ED">
      <w:pPr>
        <w:pStyle w:val="a6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Для расследования группового несчастного случая, тяжелого несчастного случая, несчастного случая со смертельным исходом в состав комиссии также включаются государственный инспектор по охране труда, представители </w:t>
      </w:r>
      <w:r w:rsidR="00854D07" w:rsidRPr="008B62ED">
        <w:rPr>
          <w:rFonts w:ascii="Times New Roman" w:eastAsia="Times New Roman" w:hAnsi="Times New Roman" w:cs="Times New Roman"/>
          <w:sz w:val="28"/>
          <w:szCs w:val="28"/>
        </w:rPr>
        <w:t>комитета образования Гатчинского муниципального района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22DB" w:rsidRPr="008B62ED" w:rsidRDefault="00EC56F0" w:rsidP="008B62ED">
      <w:pPr>
        <w:pStyle w:val="a6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lastRenderedPageBreak/>
        <w:t>Расследование обстоятельств и причин несчастного случая, который не является групповым и не относится к категории тяжелых несчастных случаев или несчастных случаев со смертельным исходом, проводится комиссией в течение трех дней. Расследование группового несчастного случая, тяжелого несчастного случая и несчастного случая со смертельным исходом проводится комиссией в течение 15 дней.</w:t>
      </w:r>
    </w:p>
    <w:p w:rsidR="006D22DB" w:rsidRPr="008B62ED" w:rsidRDefault="00EC56F0" w:rsidP="008B62ED">
      <w:pPr>
        <w:pStyle w:val="a6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Несчастный случай, о котором не было своевременно сообщено директору </w:t>
      </w:r>
      <w:r w:rsidR="00DA45C0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или в результате которого нетрудоспособность у пострадавшего наступила не сразу, расследуется комиссией по заявлению пострадавшего или его доверенного лица в течение одного месяца со дня поступления указанного заявления.</w:t>
      </w:r>
    </w:p>
    <w:p w:rsidR="006D22DB" w:rsidRPr="008B62ED" w:rsidRDefault="00EC56F0" w:rsidP="00DA45C0">
      <w:pPr>
        <w:pStyle w:val="a6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При необходимости проведения дополнительной проверки обстоятельств несчастного случая, получения соответствующих медицинских и иных заключений указанные в настоящей статье сроки могут быть продлены председателем комиссии, но не более чем на 15 дней.</w:t>
      </w:r>
    </w:p>
    <w:p w:rsidR="006D22DB" w:rsidRPr="008B62ED" w:rsidRDefault="00EC56F0" w:rsidP="00DA45C0">
      <w:pPr>
        <w:pStyle w:val="a6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В каждом случае расследования несчастного случая на производстве комиссия выявляет и опрашивает очевидцев происшествия, лиц, допустивших нарушения нормативных требований по охране труда, получает необходимую информацию от директора </w:t>
      </w:r>
      <w:r w:rsidR="00DA45C0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и по возможности - объяснения от пострадавшего.</w:t>
      </w:r>
    </w:p>
    <w:p w:rsidR="006D22DB" w:rsidRPr="008B62ED" w:rsidRDefault="00EC56F0" w:rsidP="00DA45C0">
      <w:pPr>
        <w:pStyle w:val="a6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В целях расследования группового несчастного случая, тяжелого несчастного случая, несчастного случая со смертельным исходом подготавливаются следующие документы:</w:t>
      </w:r>
    </w:p>
    <w:p w:rsidR="006D22DB" w:rsidRPr="008B62ED" w:rsidRDefault="00EC56F0" w:rsidP="006D22D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приказ директора </w:t>
      </w:r>
      <w:r w:rsidR="00DA45C0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о создании комиссии по расследованию несчастного случая;</w:t>
      </w:r>
    </w:p>
    <w:p w:rsidR="006D22DB" w:rsidRPr="008B62ED" w:rsidRDefault="00EC56F0" w:rsidP="006D22D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планы, эскизы, схемы, а при необходимости - фото- и видеоматериалы места происшествия;</w:t>
      </w:r>
    </w:p>
    <w:p w:rsidR="006D22DB" w:rsidRPr="008B62ED" w:rsidRDefault="00EC56F0" w:rsidP="006D22D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документы, характеризующие состояние рабочего места, наличие опасных и вредных производственных факторов;</w:t>
      </w:r>
    </w:p>
    <w:p w:rsidR="006D22DB" w:rsidRPr="008B62ED" w:rsidRDefault="00EC56F0" w:rsidP="006D22D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выписки из журналов регистрации инструктажей по охране труда и протоколов проверки знаний пострадавших по охране труда;</w:t>
      </w:r>
    </w:p>
    <w:p w:rsidR="006D22DB" w:rsidRPr="008B62ED" w:rsidRDefault="00EC56F0" w:rsidP="006D22D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протоколы опросов очевидцев несчастного случая и должностных лиц, объяснения пострадавших;</w:t>
      </w:r>
    </w:p>
    <w:p w:rsidR="006D22DB" w:rsidRPr="008B62ED" w:rsidRDefault="00EC56F0" w:rsidP="006D22D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экспертные заключения специалистов, результаты лабораторных исследований и экспериментов;</w:t>
      </w:r>
    </w:p>
    <w:p w:rsidR="006D22DB" w:rsidRPr="008B62ED" w:rsidRDefault="00EC56F0" w:rsidP="006D22D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медицинское заключение о характере и степени тяжести повреждения, причиненного здоровью пострадавшего, или причине его смерти, о нахождении пострадавшего в момент несчастного случая в состоянии алкогольного, наркотического или токсического опьянения;</w:t>
      </w:r>
    </w:p>
    <w:p w:rsidR="006D22DB" w:rsidRPr="008B62ED" w:rsidRDefault="00EC56F0" w:rsidP="006D22D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выписки из ранее выданных предписаний государственных инспекторов по охране труда;</w:t>
      </w:r>
    </w:p>
    <w:p w:rsidR="006D22DB" w:rsidRPr="008B62ED" w:rsidRDefault="00EC56F0" w:rsidP="006D22D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другие документы по усмотрению комиссии.</w:t>
      </w:r>
    </w:p>
    <w:p w:rsidR="006D22DB" w:rsidRPr="008B62ED" w:rsidRDefault="00EC56F0" w:rsidP="00DA45C0">
      <w:pPr>
        <w:pStyle w:val="a6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 xml:space="preserve">По материалам расследования директор </w:t>
      </w:r>
      <w:r w:rsidR="00DA45C0" w:rsidRPr="008B62E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8B62ED">
        <w:rPr>
          <w:rFonts w:ascii="Times New Roman" w:eastAsia="Times New Roman" w:hAnsi="Times New Roman" w:cs="Times New Roman"/>
          <w:sz w:val="28"/>
          <w:szCs w:val="28"/>
        </w:rPr>
        <w:t>издает приказ по устранению причин, вызвавших несчастный случай, с указанием сроков исполнения мероприятий и лиц, ответственных за их выполнение.</w:t>
      </w:r>
    </w:p>
    <w:p w:rsidR="006D22DB" w:rsidRPr="008B62ED" w:rsidRDefault="00EC56F0" w:rsidP="00754E2A">
      <w:pPr>
        <w:pStyle w:val="a6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Все несчастные случаи оформляются актом.</w:t>
      </w:r>
    </w:p>
    <w:p w:rsidR="00EC56F0" w:rsidRPr="008B62ED" w:rsidRDefault="00EC56F0" w:rsidP="0075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ED">
        <w:rPr>
          <w:rFonts w:ascii="Times New Roman" w:eastAsia="Times New Roman" w:hAnsi="Times New Roman" w:cs="Times New Roman"/>
          <w:sz w:val="28"/>
          <w:szCs w:val="28"/>
        </w:rPr>
        <w:t>5.15. Произошедший несчастный случай регистрируется в «Журнале регистрации несчастных случаев».</w:t>
      </w:r>
    </w:p>
    <w:sectPr w:rsidR="00EC56F0" w:rsidRPr="008B62ED" w:rsidSect="00F26F17">
      <w:pgSz w:w="11906" w:h="16838"/>
      <w:pgMar w:top="567" w:right="70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D1D"/>
    <w:multiLevelType w:val="multilevel"/>
    <w:tmpl w:val="09E4E20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25D5E30"/>
    <w:multiLevelType w:val="hybridMultilevel"/>
    <w:tmpl w:val="E9645F90"/>
    <w:lvl w:ilvl="0" w:tplc="8B3E5FD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9D27FA5"/>
    <w:multiLevelType w:val="hybridMultilevel"/>
    <w:tmpl w:val="888619B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A77E69"/>
    <w:multiLevelType w:val="hybridMultilevel"/>
    <w:tmpl w:val="A4A83E5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EA803BF"/>
    <w:multiLevelType w:val="hybridMultilevel"/>
    <w:tmpl w:val="F43AE404"/>
    <w:lvl w:ilvl="0" w:tplc="316A16F4">
      <w:start w:val="2"/>
      <w:numFmt w:val="bullet"/>
      <w:lvlText w:val=""/>
      <w:lvlJc w:val="left"/>
      <w:pPr>
        <w:ind w:left="717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0E270DA"/>
    <w:multiLevelType w:val="hybridMultilevel"/>
    <w:tmpl w:val="4168888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97C6FCF"/>
    <w:multiLevelType w:val="hybridMultilevel"/>
    <w:tmpl w:val="68D8A1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6182E55"/>
    <w:multiLevelType w:val="hybridMultilevel"/>
    <w:tmpl w:val="54FC9E1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D79418F"/>
    <w:multiLevelType w:val="hybridMultilevel"/>
    <w:tmpl w:val="8256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0CE68">
      <w:start w:val="2"/>
      <w:numFmt w:val="bullet"/>
      <w:lvlText w:val=""/>
      <w:lvlJc w:val="left"/>
      <w:pPr>
        <w:ind w:left="2100" w:hanging="1020"/>
      </w:pPr>
      <w:rPr>
        <w:rFonts w:ascii="Symbol" w:eastAsiaTheme="minorHAnsi" w:hAnsi="Symbol" w:cstheme="minorBidi" w:hint="default"/>
        <w:color w:val="auto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74FA4"/>
    <w:multiLevelType w:val="hybridMultilevel"/>
    <w:tmpl w:val="19CE6BDE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2AB06E8"/>
    <w:multiLevelType w:val="hybridMultilevel"/>
    <w:tmpl w:val="2138BF5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2DD7B63"/>
    <w:multiLevelType w:val="hybridMultilevel"/>
    <w:tmpl w:val="D53CE5B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38251D8B"/>
    <w:multiLevelType w:val="multilevel"/>
    <w:tmpl w:val="7480B850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3">
    <w:nsid w:val="3CE26953"/>
    <w:multiLevelType w:val="hybridMultilevel"/>
    <w:tmpl w:val="B1B4C4C8"/>
    <w:lvl w:ilvl="0" w:tplc="316A16F4">
      <w:start w:val="2"/>
      <w:numFmt w:val="bullet"/>
      <w:lvlText w:val=""/>
      <w:lvlJc w:val="left"/>
      <w:pPr>
        <w:ind w:left="1074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DF23096"/>
    <w:multiLevelType w:val="multilevel"/>
    <w:tmpl w:val="34004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F607B81"/>
    <w:multiLevelType w:val="hybridMultilevel"/>
    <w:tmpl w:val="A250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C47B2"/>
    <w:multiLevelType w:val="hybridMultilevel"/>
    <w:tmpl w:val="546C425C"/>
    <w:lvl w:ilvl="0" w:tplc="8B3E5FD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8007584"/>
    <w:multiLevelType w:val="hybridMultilevel"/>
    <w:tmpl w:val="5238A73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FFE1088"/>
    <w:multiLevelType w:val="hybridMultilevel"/>
    <w:tmpl w:val="EDB017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4260BEC"/>
    <w:multiLevelType w:val="hybridMultilevel"/>
    <w:tmpl w:val="39C23A7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07F31F1"/>
    <w:multiLevelType w:val="hybridMultilevel"/>
    <w:tmpl w:val="4B625334"/>
    <w:lvl w:ilvl="0" w:tplc="316A16F4">
      <w:start w:val="2"/>
      <w:numFmt w:val="bullet"/>
      <w:lvlText w:val=""/>
      <w:lvlJc w:val="left"/>
      <w:pPr>
        <w:ind w:left="1074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42651CD"/>
    <w:multiLevelType w:val="hybridMultilevel"/>
    <w:tmpl w:val="EB78E6CE"/>
    <w:lvl w:ilvl="0" w:tplc="316A16F4">
      <w:start w:val="2"/>
      <w:numFmt w:val="bullet"/>
      <w:lvlText w:val=""/>
      <w:lvlJc w:val="left"/>
      <w:pPr>
        <w:ind w:left="1074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9143BCE"/>
    <w:multiLevelType w:val="hybridMultilevel"/>
    <w:tmpl w:val="1504795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B0A7E47"/>
    <w:multiLevelType w:val="hybridMultilevel"/>
    <w:tmpl w:val="6032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C7268"/>
    <w:multiLevelType w:val="hybridMultilevel"/>
    <w:tmpl w:val="95E02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4"/>
  </w:num>
  <w:num w:numId="5">
    <w:abstractNumId w:val="21"/>
  </w:num>
  <w:num w:numId="6">
    <w:abstractNumId w:val="20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24"/>
  </w:num>
  <w:num w:numId="12">
    <w:abstractNumId w:val="6"/>
  </w:num>
  <w:num w:numId="13">
    <w:abstractNumId w:val="12"/>
  </w:num>
  <w:num w:numId="14">
    <w:abstractNumId w:val="19"/>
  </w:num>
  <w:num w:numId="15">
    <w:abstractNumId w:val="11"/>
  </w:num>
  <w:num w:numId="16">
    <w:abstractNumId w:val="15"/>
  </w:num>
  <w:num w:numId="17">
    <w:abstractNumId w:val="23"/>
  </w:num>
  <w:num w:numId="18">
    <w:abstractNumId w:val="8"/>
  </w:num>
  <w:num w:numId="19">
    <w:abstractNumId w:val="17"/>
  </w:num>
  <w:num w:numId="20">
    <w:abstractNumId w:val="3"/>
  </w:num>
  <w:num w:numId="21">
    <w:abstractNumId w:val="1"/>
  </w:num>
  <w:num w:numId="22">
    <w:abstractNumId w:val="16"/>
  </w:num>
  <w:num w:numId="23">
    <w:abstractNumId w:val="10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F0"/>
    <w:rsid w:val="00040CE4"/>
    <w:rsid w:val="000E7183"/>
    <w:rsid w:val="0016797E"/>
    <w:rsid w:val="002338DC"/>
    <w:rsid w:val="0038288F"/>
    <w:rsid w:val="003D0941"/>
    <w:rsid w:val="00412718"/>
    <w:rsid w:val="00412B22"/>
    <w:rsid w:val="005431E2"/>
    <w:rsid w:val="00563F10"/>
    <w:rsid w:val="00642CB0"/>
    <w:rsid w:val="00672E4D"/>
    <w:rsid w:val="006D22DB"/>
    <w:rsid w:val="00723E44"/>
    <w:rsid w:val="00754E2A"/>
    <w:rsid w:val="007E7A93"/>
    <w:rsid w:val="00854D07"/>
    <w:rsid w:val="008B62ED"/>
    <w:rsid w:val="008D4DEF"/>
    <w:rsid w:val="00915518"/>
    <w:rsid w:val="009E185D"/>
    <w:rsid w:val="00A12F99"/>
    <w:rsid w:val="00A91F7F"/>
    <w:rsid w:val="00AE2D3E"/>
    <w:rsid w:val="00AF78A0"/>
    <w:rsid w:val="00C103A0"/>
    <w:rsid w:val="00D720A8"/>
    <w:rsid w:val="00D95492"/>
    <w:rsid w:val="00DA45C0"/>
    <w:rsid w:val="00E03396"/>
    <w:rsid w:val="00E654CE"/>
    <w:rsid w:val="00EC56F0"/>
    <w:rsid w:val="00EE232E"/>
    <w:rsid w:val="00F26F17"/>
    <w:rsid w:val="00F8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6F0"/>
    <w:pPr>
      <w:spacing w:after="0" w:line="240" w:lineRule="auto"/>
      <w:outlineLvl w:val="1"/>
    </w:pPr>
    <w:rPr>
      <w:rFonts w:ascii="Arial" w:eastAsia="Times New Roman" w:hAnsi="Arial" w:cs="Arial"/>
      <w:b/>
      <w:bCs/>
      <w:color w:val="006699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6F0"/>
    <w:rPr>
      <w:rFonts w:ascii="Arial" w:eastAsia="Times New Roman" w:hAnsi="Arial" w:cs="Arial"/>
      <w:b/>
      <w:bCs/>
      <w:color w:val="006699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C56F0"/>
    <w:pPr>
      <w:widowControl w:val="0"/>
      <w:spacing w:after="0" w:line="220" w:lineRule="exact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C56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C56F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List Paragraph"/>
    <w:basedOn w:val="a"/>
    <w:uiPriority w:val="34"/>
    <w:qFormat/>
    <w:rsid w:val="00EC56F0"/>
    <w:pPr>
      <w:ind w:left="720"/>
      <w:contextualSpacing/>
    </w:pPr>
  </w:style>
  <w:style w:type="character" w:styleId="a7">
    <w:name w:val="Strong"/>
    <w:basedOn w:val="a0"/>
    <w:uiPriority w:val="22"/>
    <w:qFormat/>
    <w:rsid w:val="003D094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6F0"/>
    <w:pPr>
      <w:spacing w:after="0" w:line="240" w:lineRule="auto"/>
      <w:outlineLvl w:val="1"/>
    </w:pPr>
    <w:rPr>
      <w:rFonts w:ascii="Arial" w:eastAsia="Times New Roman" w:hAnsi="Arial" w:cs="Arial"/>
      <w:b/>
      <w:bCs/>
      <w:color w:val="006699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6F0"/>
    <w:rPr>
      <w:rFonts w:ascii="Arial" w:eastAsia="Times New Roman" w:hAnsi="Arial" w:cs="Arial"/>
      <w:b/>
      <w:bCs/>
      <w:color w:val="006699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C56F0"/>
    <w:pPr>
      <w:widowControl w:val="0"/>
      <w:spacing w:after="0" w:line="220" w:lineRule="exact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C56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C56F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List Paragraph"/>
    <w:basedOn w:val="a"/>
    <w:uiPriority w:val="34"/>
    <w:qFormat/>
    <w:rsid w:val="00EC56F0"/>
    <w:pPr>
      <w:ind w:left="720"/>
      <w:contextualSpacing/>
    </w:pPr>
  </w:style>
  <w:style w:type="character" w:styleId="a7">
    <w:name w:val="Strong"/>
    <w:basedOn w:val="a0"/>
    <w:uiPriority w:val="22"/>
    <w:qFormat/>
    <w:rsid w:val="003D094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E02E-9066-4765-A5A5-B42DE0AB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2016-08-26T17:06:00Z</cp:lastPrinted>
  <dcterms:created xsi:type="dcterms:W3CDTF">2016-09-06T08:53:00Z</dcterms:created>
  <dcterms:modified xsi:type="dcterms:W3CDTF">2016-09-06T08:53:00Z</dcterms:modified>
</cp:coreProperties>
</file>