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9"/>
        <w:gridCol w:w="553"/>
        <w:gridCol w:w="699"/>
        <w:gridCol w:w="603"/>
        <w:gridCol w:w="5205"/>
        <w:gridCol w:w="2959"/>
        <w:gridCol w:w="1950"/>
        <w:gridCol w:w="1662"/>
        <w:gridCol w:w="1032"/>
      </w:tblGrid>
      <w:tr w:rsidR="00ED1245" w:rsidTr="002850A1"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Default="00ED12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проведения урока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Pr="00842ED6" w:rsidRDefault="00ED1245" w:rsidP="00ED1245">
            <w:pPr>
              <w:jc w:val="center"/>
              <w:rPr>
                <w:b/>
                <w:sz w:val="18"/>
                <w:szCs w:val="18"/>
              </w:rPr>
            </w:pPr>
            <w:r w:rsidRPr="00842ED6">
              <w:rPr>
                <w:b/>
                <w:sz w:val="18"/>
                <w:szCs w:val="18"/>
              </w:rPr>
              <w:t>№ урока</w:t>
            </w:r>
          </w:p>
        </w:tc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Default="00ED12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Default="00ED12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Деятельность учащихся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Default="00ED12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контроля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Default="00ED12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ТСО,</w:t>
            </w:r>
          </w:p>
          <w:p w:rsidR="00ED1245" w:rsidRDefault="00ED12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наглядные пособия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Default="00ED12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Параграф,</w:t>
            </w:r>
          </w:p>
          <w:p w:rsidR="00ED1245" w:rsidRDefault="00ED124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(или страница</w:t>
            </w:r>
            <w:proofErr w:type="gramEnd"/>
          </w:p>
          <w:p w:rsidR="00ED1245" w:rsidRDefault="00ED12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учебника)</w:t>
            </w:r>
          </w:p>
        </w:tc>
      </w:tr>
      <w:tr w:rsidR="00ED1245" w:rsidTr="002850A1">
        <w:trPr>
          <w:trHeight w:val="220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Default="00ED1245">
            <w:pPr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 w:rsidRPr="00842ED6">
              <w:rPr>
                <w:sz w:val="18"/>
                <w:szCs w:val="18"/>
              </w:rPr>
              <w:t>с начала года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 w:rsidRPr="00842ED6">
              <w:rPr>
                <w:sz w:val="18"/>
                <w:szCs w:val="18"/>
              </w:rPr>
              <w:t>по теме</w:t>
            </w:r>
          </w:p>
        </w:tc>
        <w:tc>
          <w:tcPr>
            <w:tcW w:w="5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Default="00ED1245">
            <w:pPr>
              <w:rPr>
                <w:b/>
                <w:sz w:val="18"/>
                <w:szCs w:val="18"/>
              </w:rPr>
            </w:pPr>
          </w:p>
        </w:tc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Default="00ED1245">
            <w:pPr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Default="00ED1245">
            <w:pPr>
              <w:rPr>
                <w:b/>
                <w:sz w:val="18"/>
                <w:szCs w:val="1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Default="00ED1245">
            <w:pPr>
              <w:rPr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45" w:rsidRDefault="00ED1245">
            <w:pPr>
              <w:rPr>
                <w:b/>
                <w:sz w:val="18"/>
                <w:szCs w:val="18"/>
              </w:rPr>
            </w:pPr>
          </w:p>
        </w:tc>
      </w:tr>
      <w:tr w:rsidR="00ED1245" w:rsidTr="002850A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D1245">
              <w:rPr>
                <w:sz w:val="18"/>
                <w:szCs w:val="18"/>
              </w:rPr>
              <w:t>о плану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D1245">
              <w:rPr>
                <w:sz w:val="18"/>
                <w:szCs w:val="18"/>
              </w:rPr>
              <w:t>о факту</w:t>
            </w: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b/>
                <w:sz w:val="18"/>
                <w:szCs w:val="18"/>
              </w:rPr>
            </w:pPr>
          </w:p>
        </w:tc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b/>
                <w:sz w:val="18"/>
                <w:szCs w:val="1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b/>
                <w:sz w:val="18"/>
                <w:szCs w:val="18"/>
              </w:rPr>
            </w:pP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 w:rsidRPr="00842ED6">
              <w:rPr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 w:rsidRPr="00842ED6">
              <w:rPr>
                <w:sz w:val="18"/>
                <w:szCs w:val="18"/>
              </w:rPr>
              <w:t>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 w:rsidRPr="00842ED6">
              <w:rPr>
                <w:sz w:val="18"/>
                <w:szCs w:val="18"/>
              </w:rPr>
              <w:t>Обзор русской литературы первой половины Х</w:t>
            </w:r>
            <w:proofErr w:type="gramStart"/>
            <w:r w:rsidRPr="00842ED6">
              <w:rPr>
                <w:sz w:val="18"/>
                <w:szCs w:val="18"/>
                <w:lang w:val="en-US"/>
              </w:rPr>
              <w:t>I</w:t>
            </w:r>
            <w:proofErr w:type="gramEnd"/>
            <w:r w:rsidRPr="00842ED6">
              <w:rPr>
                <w:sz w:val="18"/>
                <w:szCs w:val="18"/>
              </w:rPr>
              <w:t>Х века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 w:rsidRPr="00842ED6">
              <w:rPr>
                <w:sz w:val="18"/>
                <w:szCs w:val="18"/>
              </w:rPr>
              <w:t>Беседа, работа с учебником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 w:rsidRPr="00842ED6"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210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Стр.6-14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 w:rsidRPr="00842ED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Драма «Гроза» </w:t>
            </w:r>
            <w:proofErr w:type="spellStart"/>
            <w:r>
              <w:rPr>
                <w:sz w:val="18"/>
                <w:szCs w:val="18"/>
              </w:rPr>
              <w:t>А.Н.Островского</w:t>
            </w:r>
            <w:proofErr w:type="spellEnd"/>
            <w:r>
              <w:rPr>
                <w:sz w:val="18"/>
                <w:szCs w:val="18"/>
              </w:rPr>
              <w:t xml:space="preserve">. «Темное царство» в изображении </w:t>
            </w:r>
            <w:proofErr w:type="spellStart"/>
            <w:r>
              <w:rPr>
                <w:sz w:val="18"/>
                <w:szCs w:val="18"/>
              </w:rPr>
              <w:t>А.Н.Островского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книгой, анализ текста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210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Стр.158-161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43368">
              <w:rPr>
                <w:sz w:val="18"/>
                <w:szCs w:val="18"/>
              </w:rPr>
              <w:t>-5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43368">
              <w:rPr>
                <w:sz w:val="18"/>
                <w:szCs w:val="18"/>
              </w:rPr>
              <w:t>-5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Трагедия Катерины Кабановой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Творч</w:t>
            </w:r>
            <w:proofErr w:type="spellEnd"/>
            <w:r>
              <w:rPr>
                <w:sz w:val="18"/>
                <w:szCs w:val="18"/>
              </w:rPr>
              <w:t>. работа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 w:rsidRPr="0064222A"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210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Стр.162-165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143368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Драма «Бесприданница» Тема. Проблематика. Конфликт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143368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Ф.И.Тютчев</w:t>
            </w:r>
            <w:proofErr w:type="spellEnd"/>
            <w:r>
              <w:rPr>
                <w:sz w:val="18"/>
                <w:szCs w:val="18"/>
              </w:rPr>
              <w:t>. Философский характер лирики.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анализ стихотворений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Наизусть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Стр.3-30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А.А.Фет</w:t>
            </w:r>
            <w:proofErr w:type="spellEnd"/>
            <w:r>
              <w:rPr>
                <w:sz w:val="18"/>
                <w:szCs w:val="18"/>
              </w:rPr>
              <w:t>. Эстетические принципы, тематика лирики, психологизм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анализ стихотворений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Наизусть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Стр.33-51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 w:rsidR="00143368">
              <w:rPr>
                <w:sz w:val="18"/>
                <w:szCs w:val="18"/>
              </w:rPr>
              <w:t>12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143368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И.А.Гончаров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Роман «Обломов». Главный герой романа, его образ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 Обломова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Ст.184-200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143368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143368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Андрей </w:t>
            </w:r>
            <w:proofErr w:type="spellStart"/>
            <w:r>
              <w:rPr>
                <w:sz w:val="18"/>
                <w:szCs w:val="18"/>
              </w:rPr>
              <w:t>Штольц</w:t>
            </w:r>
            <w:proofErr w:type="spellEnd"/>
            <w:r>
              <w:rPr>
                <w:sz w:val="18"/>
                <w:szCs w:val="18"/>
              </w:rPr>
              <w:t xml:space="preserve"> как антипод Обломова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Стр.201-203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143368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143368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Обломов и Ольга Ильинская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143368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И.С.Тургенев</w:t>
            </w:r>
            <w:proofErr w:type="spellEnd"/>
            <w:r>
              <w:rPr>
                <w:sz w:val="18"/>
                <w:szCs w:val="18"/>
              </w:rPr>
              <w:t>. Роман «Отцы и дети». Смысл названия. Композиция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Стр.234-250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143368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Дворянство в изображении Тургенева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Стр.234-250</w:t>
            </w:r>
          </w:p>
        </w:tc>
      </w:tr>
      <w:tr w:rsidR="00ED1245" w:rsidTr="00ED1245">
        <w:trPr>
          <w:trHeight w:val="45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143368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143368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 и слабость Евгения Базарова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Ответы на вопросы, цитаты </w:t>
            </w:r>
          </w:p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Стр.234-250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143368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143368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Жизненные испытания главного героя романа «Отцы и дети»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текстом, ответы на вопросы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143368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Н.А.Некрасов</w:t>
            </w:r>
            <w:proofErr w:type="spellEnd"/>
            <w:r>
              <w:rPr>
                <w:sz w:val="18"/>
                <w:szCs w:val="18"/>
              </w:rPr>
              <w:t>. Основные мотивы лирики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ответы на вопросы, анализ стихотворений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Наизусть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Стр.253-310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143368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Поэма «Кому на Руси жить хорошо», Образы крестьян-правдоискателей.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Портер,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Стр.311-317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143368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 Матрены Тимофеевны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 Матрены Тимофеевны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Стр.317-321</w:t>
            </w:r>
          </w:p>
        </w:tc>
      </w:tr>
      <w:tr w:rsidR="00143368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68" w:rsidRPr="00842ED6" w:rsidRDefault="00143368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68" w:rsidRPr="00842ED6" w:rsidRDefault="00143368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68" w:rsidRDefault="00143368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68" w:rsidRDefault="00143368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68" w:rsidRDefault="001433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Образ Григория </w:t>
            </w:r>
            <w:proofErr w:type="spellStart"/>
            <w:r>
              <w:rPr>
                <w:sz w:val="18"/>
                <w:szCs w:val="18"/>
              </w:rPr>
              <w:t>Добросклонова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68" w:rsidRDefault="001433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68" w:rsidRDefault="00143368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68" w:rsidRDefault="00143368">
            <w:pPr>
              <w:rPr>
                <w:sz w:val="18"/>
                <w:szCs w:val="18"/>
              </w:rPr>
            </w:pPr>
            <w:r w:rsidRPr="00143368"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68" w:rsidRDefault="00143368">
            <w:pPr>
              <w:rPr>
                <w:sz w:val="18"/>
                <w:szCs w:val="18"/>
              </w:rPr>
            </w:pP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143368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43368">
              <w:rPr>
                <w:sz w:val="18"/>
                <w:szCs w:val="18"/>
              </w:rPr>
              <w:t>-2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Н.С.Лесков</w:t>
            </w:r>
            <w:proofErr w:type="spellEnd"/>
            <w:r>
              <w:rPr>
                <w:sz w:val="18"/>
                <w:szCs w:val="18"/>
              </w:rPr>
              <w:t xml:space="preserve">  «Очарованный странник»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Стр.52-72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143368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М.Е.Салтыков_Щедрин</w:t>
            </w:r>
            <w:proofErr w:type="spellEnd"/>
            <w:r>
              <w:rPr>
                <w:sz w:val="18"/>
                <w:szCs w:val="18"/>
              </w:rPr>
              <w:t xml:space="preserve"> «История одного города»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Беседа, анализ </w:t>
            </w:r>
            <w:proofErr w:type="spellStart"/>
            <w:r>
              <w:rPr>
                <w:sz w:val="18"/>
                <w:szCs w:val="18"/>
              </w:rPr>
              <w:t>отд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лав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Портрет, </w:t>
            </w:r>
            <w:bookmarkStart w:id="0" w:name="_GoBack"/>
            <w:bookmarkEnd w:id="0"/>
            <w:r>
              <w:rPr>
                <w:sz w:val="18"/>
                <w:szCs w:val="18"/>
              </w:rPr>
              <w:lastRenderedPageBreak/>
              <w:t>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Стр..-78-</w:t>
            </w:r>
            <w:r>
              <w:rPr>
                <w:sz w:val="18"/>
                <w:szCs w:val="18"/>
              </w:rPr>
              <w:lastRenderedPageBreak/>
              <w:t>108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143368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43368">
              <w:rPr>
                <w:sz w:val="18"/>
                <w:szCs w:val="18"/>
              </w:rPr>
              <w:t>-2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Ф.М.Достоевский</w:t>
            </w:r>
            <w:proofErr w:type="spellEnd"/>
            <w:r>
              <w:rPr>
                <w:sz w:val="18"/>
                <w:szCs w:val="18"/>
              </w:rPr>
              <w:t>. Роман «Преступление и наказание».  Художественное своеобразие романа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ответы на вопросы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>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Стр.205-211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143368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143368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и философские источники преступления Раскольникова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Стр.215-240</w:t>
            </w:r>
          </w:p>
        </w:tc>
      </w:tr>
      <w:tr w:rsidR="00E70CD4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D4" w:rsidRPr="00842ED6" w:rsidRDefault="00E70CD4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D4" w:rsidRPr="00842ED6" w:rsidRDefault="00E70CD4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D4" w:rsidRDefault="00E70CD4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D4" w:rsidRDefault="00E70CD4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D4" w:rsidRDefault="00E70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«Вечная Сонечка»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D4" w:rsidRDefault="00E70CD4">
            <w:pPr>
              <w:rPr>
                <w:sz w:val="18"/>
                <w:szCs w:val="18"/>
              </w:rPr>
            </w:pPr>
            <w:r w:rsidRPr="00E70CD4"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D4" w:rsidRDefault="00E70CD4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D4" w:rsidRDefault="00E70CD4">
            <w:pPr>
              <w:rPr>
                <w:sz w:val="18"/>
                <w:szCs w:val="18"/>
              </w:rPr>
            </w:pPr>
            <w:r w:rsidRPr="00E70CD4"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D4" w:rsidRDefault="00E70CD4">
            <w:pPr>
              <w:rPr>
                <w:sz w:val="18"/>
                <w:szCs w:val="18"/>
              </w:rPr>
            </w:pP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70CD4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41-42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70CD4">
              <w:rPr>
                <w:sz w:val="18"/>
                <w:szCs w:val="18"/>
              </w:rPr>
              <w:t>-2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Л.Н.Толстой</w:t>
            </w:r>
            <w:proofErr w:type="spellEnd"/>
            <w:r>
              <w:rPr>
                <w:sz w:val="18"/>
                <w:szCs w:val="18"/>
              </w:rPr>
              <w:t>. Роман-эпопея «Война и мир»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ответы на вопросы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отд. глав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Стр.146-147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70CD4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43-44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70CD4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«Мысль семейная» в романе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текстом,  ответы на вопросы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Творч</w:t>
            </w:r>
            <w:proofErr w:type="spellEnd"/>
            <w:r>
              <w:rPr>
                <w:sz w:val="18"/>
                <w:szCs w:val="18"/>
              </w:rPr>
              <w:t>. работа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Стр.156-158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70CD4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45-48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70CD4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«Дорога чести» Андрея Болконского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текстом, ответы на вопросы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 Андрея Болконского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 w:rsidRPr="00F05910"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Стр.159-170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70CD4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49-51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70CD4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43368">
              <w:rPr>
                <w:sz w:val="18"/>
                <w:szCs w:val="18"/>
              </w:rPr>
              <w:t>-10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Путь исканий Пьера Безухова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текстом, ответы на вопросы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 Пьера Безухова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 w:rsidRPr="00F05910"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Стр.159-170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70CD4" w:rsidP="001433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52-54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143368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 Наташи Ростовой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текстом, ответы на вопросы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 Наташи Ростовой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F05910" w:rsidRDefault="00ED1245">
            <w:pPr>
              <w:rPr>
                <w:sz w:val="18"/>
                <w:szCs w:val="18"/>
              </w:rPr>
            </w:pPr>
            <w:r w:rsidRPr="002724E6"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Стр.159-170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70CD4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55-57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143368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14-16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Истинный и ложный патриотизм в изображении Толстого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текстом, ответы на вопросы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сцен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2724E6" w:rsidRDefault="00ED1245">
            <w:pPr>
              <w:rPr>
                <w:sz w:val="18"/>
                <w:szCs w:val="18"/>
              </w:rPr>
            </w:pPr>
            <w:r w:rsidRPr="002724E6"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70CD4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58-59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143368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полководцев в романе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текстом, ответы на вопросы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2724E6" w:rsidRDefault="00ED1245">
            <w:pPr>
              <w:rPr>
                <w:sz w:val="18"/>
                <w:szCs w:val="18"/>
              </w:rPr>
            </w:pPr>
            <w:r w:rsidRPr="002724E6"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70CD4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60-61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А.П.Чехов</w:t>
            </w:r>
            <w:proofErr w:type="spellEnd"/>
            <w:r>
              <w:rPr>
                <w:sz w:val="18"/>
                <w:szCs w:val="18"/>
              </w:rPr>
              <w:t>. Особенности изображения «маленького человека» в прозе Чехова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2724E6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Стр.244-260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70CD4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62-63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Рассказы </w:t>
            </w:r>
            <w:proofErr w:type="spellStart"/>
            <w:r>
              <w:rPr>
                <w:sz w:val="18"/>
                <w:szCs w:val="18"/>
              </w:rPr>
              <w:t>А.П.Чехова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70CD4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Пьеса «Вишневый сад». Идейное содержание. Основной конфликт.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Стр.272-280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70CD4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65-66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 w:rsidP="00ED1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Пьеса «Вишневый сад». Герои пьесы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текстом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Творч</w:t>
            </w:r>
            <w:proofErr w:type="spellEnd"/>
            <w:r>
              <w:rPr>
                <w:sz w:val="18"/>
                <w:szCs w:val="18"/>
              </w:rPr>
              <w:t>. работа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Портрет, иллюстрации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0F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Стр.272-280</w:t>
            </w:r>
          </w:p>
        </w:tc>
      </w:tr>
      <w:tr w:rsidR="00ED1245" w:rsidTr="00ED124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70CD4" w:rsidP="00881B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 w:rsidP="00ED1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уроки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Default="00ED1245">
            <w:pPr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45" w:rsidRPr="00842ED6" w:rsidRDefault="00ED1245">
            <w:pPr>
              <w:rPr>
                <w:sz w:val="18"/>
                <w:szCs w:val="18"/>
              </w:rPr>
            </w:pPr>
          </w:p>
        </w:tc>
      </w:tr>
    </w:tbl>
    <w:p w:rsidR="00D931C8" w:rsidRDefault="00D931C8"/>
    <w:sectPr w:rsidR="00D931C8" w:rsidSect="00842ED6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D6"/>
    <w:rsid w:val="000F7E02"/>
    <w:rsid w:val="00143368"/>
    <w:rsid w:val="002109BA"/>
    <w:rsid w:val="002724E6"/>
    <w:rsid w:val="003D4982"/>
    <w:rsid w:val="004022C8"/>
    <w:rsid w:val="004E2090"/>
    <w:rsid w:val="0064222A"/>
    <w:rsid w:val="006F1271"/>
    <w:rsid w:val="00842ED6"/>
    <w:rsid w:val="00881B4B"/>
    <w:rsid w:val="00D931C8"/>
    <w:rsid w:val="00E70CD4"/>
    <w:rsid w:val="00ED1245"/>
    <w:rsid w:val="00F0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2015-09-12T08:31:00Z</cp:lastPrinted>
  <dcterms:created xsi:type="dcterms:W3CDTF">2015-09-12T09:27:00Z</dcterms:created>
  <dcterms:modified xsi:type="dcterms:W3CDTF">2015-09-12T09:27:00Z</dcterms:modified>
</cp:coreProperties>
</file>