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E13E88" w:rsidRPr="00702F4C" w:rsidRDefault="00E13E88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11299B" w:rsidRPr="004E4EC3" w:rsidRDefault="0011299B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B0547D" w:rsidRDefault="00CA2F0E" w:rsidP="0011299B">
      <w:pPr>
        <w:tabs>
          <w:tab w:val="left" w:pos="1980"/>
        </w:tabs>
        <w:spacing w:line="360" w:lineRule="auto"/>
        <w:ind w:left="3119"/>
        <w:jc w:val="lef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Приложение к основной образовательной программе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образования,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утверждённойприказом  </w:t>
      </w:r>
      <w:r w:rsidR="009C3775">
        <w:rPr>
          <w:rFonts w:ascii="Times New Roman" w:hAnsi="Times New Roman"/>
          <w:color w:val="000000"/>
          <w:sz w:val="24"/>
          <w:szCs w:val="24"/>
          <w:lang w:val="ru-RU"/>
        </w:rPr>
        <w:t xml:space="preserve">   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№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159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 w:rsidR="007A342C">
        <w:rPr>
          <w:rFonts w:ascii="Times New Roman" w:hAnsi="Times New Roman"/>
          <w:color w:val="000000"/>
          <w:sz w:val="24"/>
          <w:szCs w:val="24"/>
          <w:lang w:val="ru-RU"/>
        </w:rPr>
        <w:t xml:space="preserve">августа  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 б</w:t>
      </w:r>
      <w:r w:rsidR="00E13E88" w:rsidRPr="004E4EC3">
        <w:rPr>
          <w:rFonts w:ascii="Times New Roman" w:hAnsi="Times New Roman"/>
          <w:b/>
          <w:sz w:val="24"/>
          <w:szCs w:val="24"/>
          <w:lang w:val="ru-RU"/>
        </w:rPr>
        <w:t>иологии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E13E88" w:rsidRPr="004E4EC3" w:rsidRDefault="00CA2F0E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2016-2021</w:t>
      </w:r>
      <w:r w:rsidR="00E13E88" w:rsidRPr="004E4EC3">
        <w:rPr>
          <w:rFonts w:ascii="Times New Roman" w:hAnsi="Times New Roman"/>
          <w:sz w:val="24"/>
          <w:szCs w:val="24"/>
          <w:lang w:val="ru-RU"/>
        </w:rPr>
        <w:t xml:space="preserve"> учебный год</w:t>
      </w:r>
    </w:p>
    <w:p w:rsidR="00FB1B00" w:rsidRDefault="00FB1B00" w:rsidP="00FB1B00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5, 6 классы- 1 час в неделю ( 34 часа в год )</w:t>
      </w:r>
    </w:p>
    <w:p w:rsidR="00FB1B00" w:rsidRPr="004E4EC3" w:rsidRDefault="00FB1B00" w:rsidP="00FB1B00">
      <w:pPr>
        <w:tabs>
          <w:tab w:val="left" w:pos="2830"/>
        </w:tabs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7-9 классы 2 часа в неделю( 68 часов в год)</w:t>
      </w: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466CCE" w:rsidRPr="00500D90" w:rsidRDefault="00466CCE" w:rsidP="00466CCE">
      <w:pPr>
        <w:tabs>
          <w:tab w:val="left" w:pos="1980"/>
        </w:tabs>
        <w:jc w:val="center"/>
        <w:rPr>
          <w:color w:val="000000"/>
          <w:lang w:val="ru-RU"/>
        </w:rPr>
      </w:pP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общего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>Учебной программы по биологии для 5-9 классов Пасечник В.В., Суматохин С.В., Калинова Г.С., Гапонюк З.Г.; М..Просвещение, 201</w:t>
      </w:r>
      <w:r w:rsidR="00500D90">
        <w:rPr>
          <w:rFonts w:ascii="Times New Roman" w:hAnsi="Times New Roman"/>
          <w:sz w:val="24"/>
          <w:szCs w:val="24"/>
          <w:lang w:val="ru-RU"/>
        </w:rPr>
        <w:t>4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г     </w:t>
      </w: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854A1C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 w:rsidR="000C7579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программы: 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="00854A1C"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, </w:t>
      </w:r>
      <w:r w:rsidR="00FB1B00">
        <w:rPr>
          <w:rFonts w:ascii="Times New Roman" w:hAnsi="Times New Roman"/>
          <w:b/>
          <w:sz w:val="24"/>
          <w:szCs w:val="24"/>
          <w:lang w:val="ru-RU"/>
        </w:rPr>
        <w:t xml:space="preserve">Сташевская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И.М., Кочеткова В.А.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CC47FE" w:rsidRDefault="00CC47F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500D90" w:rsidRDefault="00E13E88" w:rsidP="00702F4C">
      <w:pPr>
        <w:spacing w:after="0" w:line="240" w:lineRule="atLeast"/>
        <w:ind w:left="-426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  <w:r w:rsidRPr="00500D90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Статус документа</w:t>
      </w:r>
    </w:p>
    <w:p w:rsidR="00E13E88" w:rsidRPr="00500D90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Рабочая программа по биологии для </w:t>
      </w:r>
      <w:r w:rsidR="00500D90">
        <w:rPr>
          <w:rFonts w:ascii="Times New Roman" w:hAnsi="Times New Roman"/>
          <w:sz w:val="24"/>
          <w:szCs w:val="24"/>
          <w:lang w:val="ru-RU"/>
        </w:rPr>
        <w:t xml:space="preserve">5-9 </w:t>
      </w:r>
      <w:r w:rsidRPr="004E4EC3">
        <w:rPr>
          <w:rFonts w:ascii="Times New Roman" w:hAnsi="Times New Roman"/>
          <w:sz w:val="24"/>
          <w:szCs w:val="24"/>
          <w:lang w:val="ru-RU"/>
        </w:rPr>
        <w:t>класс</w:t>
      </w:r>
      <w:r w:rsidR="00500D90">
        <w:rPr>
          <w:rFonts w:ascii="Times New Roman" w:hAnsi="Times New Roman"/>
          <w:sz w:val="24"/>
          <w:szCs w:val="24"/>
          <w:lang w:val="ru-RU"/>
        </w:rPr>
        <w:t>ов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общеобразовательной  основной школы составлена на основе:</w:t>
      </w:r>
    </w:p>
    <w:p w:rsidR="00211734" w:rsidRDefault="00211734" w:rsidP="0021173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Федеральный закон от 29.12.2012 №273-ФЗ</w:t>
      </w:r>
      <w:r w:rsidR="00087D0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«Об образовании в 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 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>Примерная программа по биологии 5-9 кл. – М.:Просвещение, 201</w:t>
      </w:r>
      <w:r w:rsidR="007A342C">
        <w:rPr>
          <w:rFonts w:ascii="Times New Roman" w:hAnsi="Times New Roman"/>
          <w:spacing w:val="-5"/>
          <w:sz w:val="24"/>
          <w:szCs w:val="24"/>
          <w:lang w:val="ru-RU"/>
        </w:rPr>
        <w:t>4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Суматохин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«Биология» - М., «Просвещение», 201</w:t>
      </w:r>
      <w:r w:rsidR="007A342C">
        <w:rPr>
          <w:rFonts w:ascii="Times New Roman" w:hAnsi="Times New Roman"/>
          <w:spacing w:val="-5"/>
          <w:sz w:val="24"/>
          <w:szCs w:val="24"/>
          <w:lang w:val="ru-RU"/>
        </w:rPr>
        <w:t>4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4E4EC3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7A342C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отводится 272 часов (5 и 6 классах  68 ч (1 ч в неделю),  в 7,8 и 9 классах - 204 ч (2 ч в неделю). 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Pr="004E4EC3" w:rsidRDefault="00CC47FE" w:rsidP="00CC47FE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8B59CB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научится: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B59CB" w:rsidRPr="004E4EC3" w:rsidRDefault="008B59CB" w:rsidP="008B59CB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8B59CB" w:rsidRPr="008B59CB" w:rsidRDefault="008B59CB" w:rsidP="008B59CB">
      <w:pPr>
        <w:spacing w:after="0" w:line="240" w:lineRule="atLeast"/>
        <w:ind w:firstLine="454"/>
        <w:rPr>
          <w:rFonts w:ascii="Times New Roman" w:hAnsi="Times New Roman"/>
          <w:b/>
          <w:i/>
          <w:sz w:val="24"/>
          <w:szCs w:val="24"/>
          <w:lang w:val="ru-RU"/>
        </w:rPr>
      </w:pPr>
      <w:r w:rsidRPr="008B59CB">
        <w:rPr>
          <w:rFonts w:ascii="Times New Roman" w:hAnsi="Times New Roman"/>
          <w:b/>
          <w:i/>
          <w:sz w:val="24"/>
          <w:szCs w:val="24"/>
          <w:lang w:val="ru-RU"/>
        </w:rPr>
        <w:t>Выпускник получит возможность научиться: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8B59CB" w:rsidRPr="004E4EC3" w:rsidRDefault="008B59CB" w:rsidP="008B59CB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lastRenderedPageBreak/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8B59CB" w:rsidRDefault="008B59CB" w:rsidP="008B59CB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6A5AD9" w:rsidRPr="004E4EC3" w:rsidRDefault="006A5AD9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Освоение приемов оказания первой помощи, рациональной организации труда и отдыха, выращивания и размножения культурных растенй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CA2F0E" w:rsidRPr="004E4EC3" w:rsidRDefault="00CA2F0E" w:rsidP="00CA2F0E">
      <w:pPr>
        <w:tabs>
          <w:tab w:val="left" w:pos="426"/>
        </w:tabs>
        <w:spacing w:after="0" w:line="240" w:lineRule="atLeast"/>
        <w:ind w:left="1134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 xml:space="preserve">Курсбиологиивключаетразделы: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Живыеорганизмы.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Человек и егоздоровье.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Общиебиологическиезакономерности.</w:t>
      </w:r>
    </w:p>
    <w:p w:rsidR="00A07DE9" w:rsidRDefault="00A07DE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</w:t>
      </w: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  <w:r w:rsidR="0036790D" w:rsidRPr="004E4EC3">
        <w:rPr>
          <w:rFonts w:ascii="Times New Roman" w:hAnsi="Times New Roman"/>
          <w:b/>
          <w:sz w:val="24"/>
          <w:szCs w:val="24"/>
          <w:lang w:val="ru-RU"/>
        </w:rPr>
        <w:t xml:space="preserve"> 8 класс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табакокурения.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Пальценосная проба и особенности движений, связанных  с функцией мозжечка.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Микроскопиескоестроене крови человека и лягушки.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36790D" w:rsidRPr="004E4EC3" w:rsidRDefault="0036790D" w:rsidP="000C7579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закономерности. 9 класс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Система и эволюция органического мира. Вид – основная систематическая единица всего живого. Факторы эволюции, результаты. Ч. Дарвин –основоположник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421957" w:rsidRPr="004E4EC3" w:rsidRDefault="0042195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421957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10382A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500D90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каждого раздела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</w:t>
      </w:r>
    </w:p>
    <w:p w:rsidR="006A5AD9" w:rsidRPr="00A07DE9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  <w:lang w:val="ru-RU"/>
        </w:rPr>
        <w:t>5 класс (34 ч., 4 ч. – резервное время)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73"/>
        <w:gridCol w:w="6338"/>
        <w:gridCol w:w="5577"/>
      </w:tblGrid>
      <w:tr w:rsidR="006A5AD9" w:rsidRPr="00087D03" w:rsidTr="000C7579">
        <w:tc>
          <w:tcPr>
            <w:tcW w:w="3625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Содержаниепрограммы</w:t>
            </w:r>
          </w:p>
        </w:tc>
        <w:tc>
          <w:tcPr>
            <w:tcW w:w="332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Биологиякакнаука (5 ч.)</w:t>
            </w:r>
          </w:p>
        </w:tc>
      </w:tr>
      <w:tr w:rsidR="006A5AD9" w:rsidRPr="004E4EC3" w:rsidTr="000C7579">
        <w:trPr>
          <w:trHeight w:val="840"/>
        </w:trPr>
        <w:tc>
          <w:tcPr>
            <w:tcW w:w="3625" w:type="dxa"/>
            <w:vMerge w:val="restart"/>
          </w:tcPr>
          <w:p w:rsidR="006154E2" w:rsidRPr="004E4EC3" w:rsidRDefault="006154E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Введение. 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 с учебником.</w:t>
            </w:r>
          </w:p>
        </w:tc>
      </w:tr>
      <w:tr w:rsidR="006A5AD9" w:rsidRPr="004E4EC3" w:rsidTr="000C7579">
        <w:trPr>
          <w:trHeight w:val="732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Определятьметодыбиологическихисследований.</w:t>
            </w:r>
          </w:p>
        </w:tc>
      </w:tr>
      <w:tr w:rsidR="006A5AD9" w:rsidRPr="00087D03" w:rsidTr="000C7579">
        <w:trPr>
          <w:trHeight w:val="1429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Правила работы в кабинете биологии, правила работы с биологическими приборами и инструментами.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Биологические приборы и инструменты. Правила работы в кабинете.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«Устройство микроскопа и приемы работы с ним»,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№2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«Рассматривание клеточного строения организмов с помощью лупы»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 w:rsidR="006A5AD9" w:rsidRPr="00087D03" w:rsidTr="000C7579">
        <w:trPr>
          <w:trHeight w:val="690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организмов. Отличительные признаки представителей разных царств природы.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живой природы. Царства живых организмов. Отличительные признаки живого от неживого.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отличия живого от неживого. Систематизировать знания о многообразии живых организмов.</w:t>
            </w:r>
          </w:p>
        </w:tc>
      </w:tr>
      <w:tr w:rsidR="006A5AD9" w:rsidRPr="004E4EC3" w:rsidTr="000C7579">
        <w:trPr>
          <w:trHeight w:val="690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Среды обитания организмов. Почва, виды почв. Почва как среда обитания живых организмов. Охрана почвы. Вода и ее значение для живых организмов. Растительный и животный мир водоемов. Хозяйственное использование и охрана водоемов. Воздух, его значение для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Охранавоздухаотзагрязнения.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Устанавливать взаимосвязь между средой обитания и приспособленностью организмов к ней.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 в окружающейсреде.</w:t>
            </w:r>
          </w:p>
        </w:tc>
      </w:tr>
      <w:tr w:rsidR="006A5AD9" w:rsidRPr="00087D0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Клетка – основа строения и жизнедеятельности организмов (10 ч.)</w:t>
            </w:r>
          </w:p>
        </w:tc>
      </w:tr>
      <w:tr w:rsidR="006A5AD9" w:rsidRPr="002543D1" w:rsidTr="000C7579">
        <w:trPr>
          <w:trHeight w:val="1103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Клеточноестроенияорганизмов.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Увеличительные приборы. Лупа, микроскоп. Правила работы с микроскопом. </w:t>
            </w:r>
          </w:p>
        </w:tc>
        <w:tc>
          <w:tcPr>
            <w:tcW w:w="3402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работать с лупой и микроскопом, знать устройство микроскопа.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микроскопом.</w:t>
            </w:r>
          </w:p>
        </w:tc>
      </w:tr>
      <w:tr w:rsidR="006A5AD9" w:rsidRPr="004E4EC3" w:rsidTr="000C7579">
        <w:trPr>
          <w:trHeight w:val="1102"/>
        </w:trPr>
        <w:tc>
          <w:tcPr>
            <w:tcW w:w="3625" w:type="dxa"/>
            <w:vMerge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изучения клетки. Химический состав клетки. Вода и минеральные вещества, их роль в клетке.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Обнаружениеводы и минеральныхвеществ в растениях.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роль минеральных веществ и воды, входящих в состав клетки.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лабораторнымоборудованием.</w:t>
            </w:r>
          </w:p>
        </w:tc>
      </w:tr>
      <w:tr w:rsidR="006A5AD9" w:rsidRPr="00087D03" w:rsidTr="000C7579">
        <w:trPr>
          <w:trHeight w:val="277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Органические вещества, их роль в жизнедеятельности клетки. Обнаружение органических веществ в клетках растений.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органические и неорганические вещества, входящие в состав клетки. Ставить биологические эксперименты по изучению химического состава клетки. Научиться работать с лабораторным оборудованием.</w:t>
            </w:r>
          </w:p>
        </w:tc>
      </w:tr>
      <w:tr w:rsidR="006A5AD9" w:rsidRPr="00087D0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клетки: клеточная мембрана, клеточная стенка, цитоплазма, генетический аппарат, ядро, хромосомы, вакуоли.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 Сравнивать строение клеток разных организмов. Сформировать представление о единстве живого.</w:t>
            </w:r>
          </w:p>
        </w:tc>
      </w:tr>
      <w:tr w:rsidR="006A5AD9" w:rsidRPr="00087D0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«Приготовление и рассматривание препарата кожицы чешуи лука под микроскопом»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готовить микропрепараты. Наблюдать части и органоиды клетки под микроскопом, описывать и схематически изображать их.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работать с микроскопом, знать его устройство. Соблюдать правила работы с ним.</w:t>
            </w:r>
          </w:p>
        </w:tc>
      </w:tr>
      <w:tr w:rsidR="006A5AD9" w:rsidRPr="00087D0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Строение клетки. Пластиды. Хлоропласты.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«Пластиды в клетках (листа элодеи, плодов томата, рябины, шиповника)»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</w:t>
            </w:r>
          </w:p>
        </w:tc>
      </w:tr>
      <w:tr w:rsidR="006A5AD9" w:rsidRPr="00087D0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жизнедеятельности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Процессыжизнедеятельностиорганизмов.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Жизнедеятельность клетки (питание, дыхание, транспорт веществ, выделение).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Раздражимость. Движениецитоплазмы.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Ставить биологические эксперименты по изучению процессов жизнедеятельности организмов и объяснять их результаты.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Деление клеток – основа размножения, роста и развития организмов.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Обобщающийурок.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 (15 ч.)</w:t>
            </w:r>
          </w:p>
        </w:tc>
      </w:tr>
      <w:tr w:rsidR="006A5AD9" w:rsidRPr="004E4EC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Многообразиеорганизмов, ихклассификация.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царств природы.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представителей разных царств природы.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 к определеннойсистематическойгруппе (классифицировать).</w:t>
            </w:r>
          </w:p>
        </w:tc>
      </w:tr>
      <w:tr w:rsidR="006A5AD9" w:rsidRPr="00087D0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Бактерии.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веществ в природе и жизни человека.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087D0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Грибы.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Оказаниепервойпомощиприотравленииядовитымигрибами.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«Особенности строения мукора и дрожжей»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мукора и дрожжей под микроскопом.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Сравнивать увиденное под микроскопом с приведенным в учебнике изображением. Научиться 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ним.</w:t>
            </w:r>
          </w:p>
        </w:tc>
      </w:tr>
      <w:tr w:rsidR="006A5AD9" w:rsidRPr="004E4EC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Многообразиерастительногомира. Лишайники.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Низшие и высшие. Местаобитаниярастений.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Находитьинформацию о растенияхизразличныхнаучно-информационныхисточников.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Многообразиеводорослей, роль в природе и жизничеловек.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 в природе и жизничеловека.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Покрытосеменные растения, особенности строения. Многообразие покрытосеменных растений, их роль в природе и жизни человека. </w:t>
            </w:r>
            <w:r w:rsidR="002543D1" w:rsidRPr="002543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Лабораторнаяработа №6: </w:t>
            </w:r>
            <w:r w:rsidR="002543D1" w:rsidRPr="002543D1">
              <w:rPr>
                <w:rFonts w:ascii="Times New Roman" w:hAnsi="Times New Roman"/>
                <w:bCs/>
                <w:sz w:val="24"/>
                <w:szCs w:val="24"/>
              </w:rPr>
              <w:t>«Внешнеестроениецветковогорастения</w:t>
            </w:r>
            <w:r w:rsidR="002543D1" w:rsidRPr="002543D1">
              <w:rPr>
                <w:bCs/>
              </w:rPr>
              <w:t>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покрытосеменных растений. Различать на живых объектах и таблицах представители покрытосеменных растений. Объяснять роль покрытосеменных растений в природе и жизни человека. Сравнивать представителей разных групп, делать выводы</w:t>
            </w:r>
          </w:p>
        </w:tc>
      </w:tr>
      <w:tr w:rsidR="006A5AD9" w:rsidRPr="00087D0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Многообразиеживотногомира.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Охранаживотногомира.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2543D1" w:rsidRPr="009C3775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  <w:r w:rsidR="002543D1" w:rsidRPr="009C377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Лабораторнаяработа №7: </w:t>
            </w:r>
            <w:r w:rsidR="002543D1" w:rsidRPr="009C377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«Разведение и изучениеамеб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Многообразиебеспозвоночныхживотных.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Различать на живых объектах и таблицах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Позвоночные животные, особенности их строения.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Многообразиепозвоночныхживотных.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</w:t>
            </w:r>
          </w:p>
        </w:tc>
      </w:tr>
      <w:tr w:rsidR="006A5AD9" w:rsidRPr="00087D0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</w:tbl>
    <w:p w:rsidR="00A07DE9" w:rsidRDefault="00A07DE9" w:rsidP="000C7579">
      <w:pPr>
        <w:spacing w:after="0" w:line="240" w:lineRule="atLeast"/>
        <w:ind w:left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A07DE9" w:rsidRDefault="006A5AD9" w:rsidP="000C7579">
      <w:pPr>
        <w:spacing w:after="0" w:line="240" w:lineRule="atLeast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07DE9">
        <w:rPr>
          <w:rFonts w:ascii="Times New Roman" w:hAnsi="Times New Roman"/>
          <w:b/>
          <w:sz w:val="24"/>
          <w:szCs w:val="24"/>
        </w:rPr>
        <w:t>6 класс (34ч)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25"/>
        <w:gridCol w:w="385"/>
        <w:gridCol w:w="123"/>
        <w:gridCol w:w="2777"/>
        <w:gridCol w:w="3262"/>
      </w:tblGrid>
      <w:tr w:rsidR="006A5AD9" w:rsidRPr="00087D03" w:rsidTr="000C7579">
        <w:tc>
          <w:tcPr>
            <w:tcW w:w="3663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Содержаниепрограммы</w:t>
            </w:r>
          </w:p>
        </w:tc>
        <w:tc>
          <w:tcPr>
            <w:tcW w:w="2878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Биологиякакнаука (2ч)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 с учебником.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Определятьметодыбиологическихисследований.</w:t>
            </w:r>
          </w:p>
        </w:tc>
      </w:tr>
      <w:tr w:rsidR="006A5AD9" w:rsidRPr="004E4EC3" w:rsidTr="000C7579">
        <w:trPr>
          <w:trHeight w:val="6220"/>
        </w:trPr>
        <w:tc>
          <w:tcPr>
            <w:tcW w:w="3600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Правила работы в кабинете биологии, правила работы с биологическими приборами и инструментами Разнообразие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Отличительныепризнакипредставителейразныхцарствприроды.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Биологические приборы и инструменты. Правила работы в кабинете. Разнообразие живой природы. Царства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Отличительныепризнакиживогоотнеживого.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правила работы с биологическими приборами и инструментами, правила работы в кабинете биологии. Выделять существенные признаки отличия живого от неживого. Систематизировать знания о многообразии живых организмов. Устанавливать взаимосвязь между средой обитания и приспособленностью организмов к ней.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 в окружающейсреде.</w:t>
            </w:r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Жизнедеятельностьорганизмов (16 часов)</w:t>
            </w:r>
          </w:p>
        </w:tc>
      </w:tr>
      <w:tr w:rsidR="006A5AD9" w:rsidRPr="004E4EC3" w:rsidTr="000C7579">
        <w:trPr>
          <w:trHeight w:val="3596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– главный признак жизни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Процессы жизнедеятельности организмов. Обмен веществ: питание, дыхание поступление веществ в организм, их транспорт, преобразование, выделение.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Использованиеэнергииорганизмами.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процесса обмена веществ. Обосновать значение энергии для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Доказыватьродствоживыхорганизмов и единствоорганическогомира.</w:t>
            </w:r>
          </w:p>
        </w:tc>
      </w:tr>
      <w:tr w:rsidR="006A5AD9" w:rsidRPr="00087D03" w:rsidTr="000C7579">
        <w:trPr>
          <w:trHeight w:val="27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Питаниерастений. Фотосинтез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Питание. Способы питания организмов. Почвенное питание растений. Лабораторный опыт: «Поглощение воды корнем». Удобрения. Меры охраны природной среды.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Фотосинтез, его значение.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«Образования крахмала в листьях зеленых растений»,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растением кислорода на свету»</w:t>
            </w:r>
            <w:r w:rsidR="002543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Хищные растения</w:t>
            </w:r>
          </w:p>
        </w:tc>
        <w:tc>
          <w:tcPr>
            <w:tcW w:w="3524" w:type="dxa"/>
          </w:tcPr>
          <w:p w:rsidR="006A5AD9" w:rsidRPr="00702F4C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почвенного питания растений. Объяснять необходимость восполнения запаса питательных веществ в почве путем внесения удобрений.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бережного отношения к природе.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условия протекания фотосинтеза, объяснять его значение. Подбирать материал по теме, систематизировать информацию. Представлять информацию в виде сообщение и презентаций.</w:t>
            </w:r>
          </w:p>
        </w:tc>
      </w:tr>
      <w:tr w:rsidR="006A5AD9" w:rsidRPr="00087D0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Питаниебактерий и грибов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способов питания бактерий и грибов.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питания бактерий и грибов, объяснять роль бактерий и грибов в природе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Питаниеживотных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Гетеротрофное питание. Растительноядные, плотоядные и всеядные животные.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особенности питания и способы добывания пищи растительноядными, плотоядными и всеядными животными, хищными растениями.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Различатьживотныхпоспособудобыванияпищи</w:t>
            </w:r>
          </w:p>
        </w:tc>
      </w:tr>
      <w:tr w:rsidR="006A5AD9" w:rsidRPr="00087D0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Дыхание как компонент обмена веществ, его роль в жизни организмов. Значение кислорода в процессе дыхания. Особенности газообмена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углекислого газа при дыхании»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 существенные признаки дыхания животных и растений. Объяснять роль дыхания в обмене веществ</w:t>
            </w:r>
          </w:p>
        </w:tc>
      </w:tr>
      <w:tr w:rsidR="006A5AD9" w:rsidRPr="00087D03" w:rsidTr="000C7579">
        <w:trPr>
          <w:trHeight w:val="848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Передвижениевеществ в организмах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Передвижение веществ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№4: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«Передвижение веществ по побегу растения»,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«Образование наплыва на ветке после кольцевой вырезки коры»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Кровь, кровеноснаясистема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передвижения веществ у растений и животных</w:t>
            </w:r>
          </w:p>
        </w:tc>
      </w:tr>
      <w:tr w:rsidR="006A5AD9" w:rsidRPr="00087D0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конечных продуктов обмена веществ в процессе жизнедеятельности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Выделение у растений и животных. листопад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существенные признаки выделения у животных и растений, значение выделения в жизни организмов</w:t>
            </w:r>
          </w:p>
        </w:tc>
      </w:tr>
      <w:tr w:rsidR="006A5AD9" w:rsidRPr="00087D0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Размножение, рост и развитие организмов (7 часов)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Размножениеорганизмов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как важнейшее свойство организмов. Половое и бесполое размножение.</w:t>
            </w:r>
          </w:p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№6: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«Вегетативное размножение комнатных растений»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размножения в жизни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Характеризоватьособенностиспособовразмножения.</w:t>
            </w:r>
          </w:p>
        </w:tc>
      </w:tr>
      <w:tr w:rsidR="006A5AD9" w:rsidRPr="00087D03" w:rsidTr="000C7579">
        <w:trPr>
          <w:trHeight w:val="572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Рост и развитиеорганизмов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Рост и развитие – свойства живых организмов. Индивидуальное развитие. Продолжительность роста растений и животных. Влияние вредных привычек на индивидуальное развитие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здоровье человека.</w:t>
            </w:r>
          </w:p>
          <w:p w:rsidR="002543D1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№7: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возраста дерева по спилу»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Характеризовать особенности процессов роста и развития животных и растений. Определять возраст деревьев по спилу. Проводить наблюдения за ростом и развитием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организмов</w:t>
            </w:r>
          </w:p>
        </w:tc>
      </w:tr>
      <w:tr w:rsidR="006A5AD9" w:rsidRPr="004E4EC3" w:rsidTr="000C7579">
        <w:trPr>
          <w:trHeight w:val="572"/>
        </w:trPr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Регуляцияжизнедеятельностиорганизмов (10 часов)</w:t>
            </w:r>
          </w:p>
        </w:tc>
      </w:tr>
      <w:tr w:rsidR="006A5AD9" w:rsidRPr="004E4EC3" w:rsidTr="000C7579">
        <w:trPr>
          <w:trHeight w:val="204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Регуляцияорганизмов</w:t>
            </w:r>
          </w:p>
        </w:tc>
        <w:tc>
          <w:tcPr>
            <w:tcW w:w="3422" w:type="dxa"/>
            <w:gridSpan w:val="3"/>
          </w:tcPr>
          <w:p w:rsid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Способность организмов воспринимать воздействия внешней среды и реагировать на них. Раздражимость. Биоритмы. Гуморальная регуляция жизнедятельности организмов. Нейрогуморальная регуляция жизнедеятельности многоклеточных животных.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«Изучение реакции аквариумных рыб а раздражители и формирование у них рефлексов»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Поведение организмов. Движение организмов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регуляции жизнедеятельности организма. Объяснять согласованность всех процессов жизнедеятельности в любом живом организме. Описывать реакции растений и животных на изменения в окружающей среде.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значение поведения в жизни организмов. Наблюдать и описывать поведение животных.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Наблюдать и описыватьдвижениеорганизов.</w:t>
            </w:r>
          </w:p>
        </w:tc>
      </w:tr>
      <w:tr w:rsidR="006A5AD9" w:rsidRPr="00087D03" w:rsidTr="000C7579">
        <w:trPr>
          <w:trHeight w:val="1763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Организм – единоецелое</w:t>
            </w:r>
          </w:p>
        </w:tc>
        <w:tc>
          <w:tcPr>
            <w:tcW w:w="3422" w:type="dxa"/>
            <w:gridSpan w:val="3"/>
          </w:tcPr>
          <w:p w:rsidR="002543D1" w:rsidRPr="009C3775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Целостность организма. Взаимосвязь клеток, тканей, органов в многоклеточном организме.</w:t>
            </w:r>
            <w:r w:rsidR="002543D1" w:rsidRPr="009C377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Лабораторнаяработа №9:</w:t>
            </w:r>
            <w:r w:rsidR="002543D1" w:rsidRPr="009C3775">
              <w:rPr>
                <w:rFonts w:ascii="Times New Roman" w:hAnsi="Times New Roman"/>
                <w:sz w:val="24"/>
                <w:szCs w:val="24"/>
                <w:lang w:val="ru-RU"/>
              </w:rPr>
              <w:t>: «Разведение и изучениеамеб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взаимосвязи между особенностями строения клеток, тканей, органов, систем органов и их функциями.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Default="006A5AD9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</w:rPr>
        <w:t>7 класс (68 ч.)</w:t>
      </w:r>
    </w:p>
    <w:p w:rsidR="00A07DE9" w:rsidRPr="00A07DE9" w:rsidRDefault="00A07DE9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8"/>
        <w:gridCol w:w="3270"/>
        <w:gridCol w:w="4166"/>
      </w:tblGrid>
      <w:tr w:rsidR="006A5AD9" w:rsidRPr="00087D03" w:rsidTr="000C7579">
        <w:tc>
          <w:tcPr>
            <w:tcW w:w="326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Содержаниепрограммы</w:t>
            </w:r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544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087D0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 (2ч.)</w:t>
            </w:r>
          </w:p>
        </w:tc>
      </w:tr>
      <w:tr w:rsidR="006A5AD9" w:rsidRPr="004E4EC3" w:rsidTr="000C7579">
        <w:trPr>
          <w:trHeight w:val="2674"/>
        </w:trPr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 - основная единица систематики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Биология, биосфера, классификация организмов, систематика, вид, род, семейство, порядок (отряд), класс, отдел (тип), царство.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Вид, критерии вида, охрана природы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царств природы.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представителей разных царств природы.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 к определеннойсистематическойгруппе (классифицировать).</w:t>
            </w:r>
          </w:p>
        </w:tc>
      </w:tr>
      <w:tr w:rsidR="006A5AD9" w:rsidRPr="004E4EC3" w:rsidTr="000C7579">
        <w:trPr>
          <w:trHeight w:val="467"/>
        </w:trPr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Бактерии, грибы, лишайники (7ч)</w:t>
            </w:r>
          </w:p>
        </w:tc>
      </w:tr>
      <w:tr w:rsidR="006A5AD9" w:rsidRPr="00087D0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Бактерии.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веществ в природе и жизни человека.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087D0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Грибы. Лишайники.</w:t>
            </w:r>
          </w:p>
        </w:tc>
        <w:tc>
          <w:tcPr>
            <w:tcW w:w="3402" w:type="dxa"/>
            <w:vMerge w:val="restart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Оказание первой помощи при отравлении ядовитыми грибами.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и разнообразие шляпочных грибов»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мукора и дрожжей под микроскопом. Сравнивать увиденное под микроскопом с приведенным в учебнике изображением. Научиться 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ним.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Многообразиерастительногомира (27 ч)</w:t>
            </w:r>
          </w:p>
        </w:tc>
      </w:tr>
      <w:tr w:rsidR="006A5AD9" w:rsidRPr="004E4EC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 xml:space="preserve">Многообразиерастительногомира. 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Низшие и высшие. Местаобитаниярастений.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Находитьинформацию о растенияхизразличныхнаучно-информационныхисточников.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P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водорослей, роль в природе и жизни человек.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зеленых водорослей»</w:t>
            </w:r>
          </w:p>
          <w:p w:rsidR="006A5AD9" w:rsidRPr="00702F4C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Лишайники –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симбиотические организмы. Многообразие и распространение.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Выделять существенные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признаки лишайников. Различать на живых объектах и таблицах представители лишайников.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  <w:r w:rsidR="00FC6A7D" w:rsidRPr="009C377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Лабораторнаяработа № 3</w:t>
            </w:r>
            <w:r w:rsidR="00FC6A7D" w:rsidRPr="009C37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«Строениемха»</w:t>
            </w:r>
            <w:r w:rsid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FC6A7D" w:rsidRPr="009C377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Лабораторнаяработа № 4 </w:t>
            </w:r>
            <w:r w:rsidR="00FC6A7D" w:rsidRPr="009C3775">
              <w:rPr>
                <w:rFonts w:ascii="Times New Roman" w:hAnsi="Times New Roman"/>
                <w:sz w:val="24"/>
                <w:szCs w:val="24"/>
                <w:lang w:val="ru-RU"/>
              </w:rPr>
              <w:t>«Строениепапортника»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Default="006A5AD9" w:rsidP="000C7579">
            <w:pPr>
              <w:spacing w:after="0" w:line="240" w:lineRule="atLeast"/>
              <w:ind w:left="284" w:firstLine="426"/>
              <w:rPr>
                <w:b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  <w:p w:rsidR="006A5AD9" w:rsidRPr="004E4EC3" w:rsidRDefault="00FC6A7D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5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«Строение хвои и шишек хвойных</w:t>
            </w:r>
            <w:r w:rsidRPr="00FC6A7D">
              <w:rPr>
                <w:lang w:val="ru-RU"/>
              </w:rPr>
              <w:t>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Покрытосеменные растения, особенности строения. Многообразие покрытосеменных растений, их роль в природе и жизни человека.</w:t>
            </w:r>
          </w:p>
          <w:p w:rsid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Однодольные и двудольные растения. Строение семян, корня, стебля, листьев, почек, цветка.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Плоды. Особенности жизнедеятельности растения и его строения.  </w:t>
            </w:r>
          </w:p>
          <w:p w:rsidR="00FC6A7D" w:rsidRPr="00FC6A7D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«Строение семян двудольных растений»</w:t>
            </w:r>
          </w:p>
          <w:p w:rsidR="006A5AD9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однодольных растений»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«Стержневая и мочковатая корневые ситсемы»</w:t>
            </w:r>
          </w:p>
          <w:p w:rsid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«Корневой чехлик и корневые волоски»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№10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почек. Расположение почек на стебле»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«Внутреннее строение ветки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дерева»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«Листья простые и сложные, их жилкование, листорасположение»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кожицы листа»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клубня, корневища, луковицы»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№15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«Строение цветка»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№16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«Соцветия»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№17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«Классификация плодов»,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«Семейства двудольных»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пшеницы (ржи, ячменя)»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Выделять существенные признаки покрытосеменных растений. Различать на живых объектах и таблицах представители покрытосеменных растений. Уметь работать с микропрепаратами, микроскопом.Объяснять роль покрытосеменных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Сравниватьпредставителейразныхгрупп, делатьвыводы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Многообразиеживотногомира (26ч.)</w:t>
            </w:r>
          </w:p>
        </w:tc>
      </w:tr>
      <w:tr w:rsidR="006A5AD9" w:rsidRPr="00087D0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Многообразиеживотногомира.</w:t>
            </w:r>
          </w:p>
        </w:tc>
        <w:tc>
          <w:tcPr>
            <w:tcW w:w="3402" w:type="dxa"/>
          </w:tcPr>
          <w:p w:rsidR="008E2174" w:rsidRPr="008E2174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Охрана животного мира.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087D0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 работа № 20 </w:t>
            </w:r>
            <w:r w:rsidRPr="008E21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«Изучение многообразия свободноживущих водных растений»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Изучение мела под микроскопом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087D0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беспозвоночных животных.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«Изучение многообразия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тканей животных»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пресноводной гидры»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 Изучение внешнего строения дождевого червя»</w:t>
            </w:r>
          </w:p>
          <w:p w:rsidR="00B731A7" w:rsidRP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«Изучение строения моллюсков по влажным препаратам»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паука-крестовика»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насекомого»</w:t>
            </w:r>
          </w:p>
          <w:p w:rsidR="00621572" w:rsidRPr="00621572" w:rsidRDefault="00621572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Различать на живых объектах и таблицах 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087D0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Позвоночные животные, особенности их строения. Многообразие позвоночных животных. Классы Типа Хордовых.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рыбы»</w:t>
            </w:r>
          </w:p>
          <w:p w:rsidR="006A5AD9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29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внешнего строения птицы»</w:t>
            </w:r>
          </w:p>
          <w:p w:rsid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куриного яйца»</w:t>
            </w:r>
          </w:p>
          <w:p w:rsidR="00B731A7" w:rsidRPr="004E4EC3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млекопитающих»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</w:r>
          </w:p>
        </w:tc>
      </w:tr>
      <w:tr w:rsidR="006A5AD9" w:rsidRPr="00087D0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  <w:tr w:rsidR="006A5AD9" w:rsidRPr="00087D0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Эволюция животных, их охрана (2ч.)</w:t>
            </w:r>
          </w:p>
        </w:tc>
      </w:tr>
      <w:tr w:rsidR="006A5AD9" w:rsidRPr="004E4EC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Этапы эволюции органического мира. Освоение суши растениями и животными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эволюция, палеонтология, одноклеточные, многоклеточные, колониальные, риниофиты, папоротники, хвощи, плауны, покрытосеменные, земноводные, пресмыкающиеся, птицы, млекопитающие</w:t>
            </w:r>
          </w:p>
        </w:tc>
        <w:tc>
          <w:tcPr>
            <w:tcW w:w="3544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доказательства родства, общности происхождения и эволюции растений и животных.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Анализироватьпоследствиядеятельностичеловека в природе.</w:t>
            </w:r>
          </w:p>
        </w:tc>
      </w:tr>
      <w:tr w:rsidR="006A5AD9" w:rsidRPr="00087D0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Охрана растительного и животного мира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редкие виды, Красная книга, заповедники, национальные парки</w:t>
            </w:r>
          </w:p>
        </w:tc>
        <w:tc>
          <w:tcPr>
            <w:tcW w:w="3544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Экосистемы (4ч)</w:t>
            </w:r>
          </w:p>
        </w:tc>
      </w:tr>
      <w:tr w:rsidR="006A5AD9" w:rsidRPr="00087D0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Экосистема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Среда обитания организмов. Экологические факторы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Искусственныеэкосистемы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факторы: биотические, абиотические, антропогенные, свет, температура, влажность, календарь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экосистемы(естественной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</w:r>
          </w:p>
        </w:tc>
      </w:tr>
    </w:tbl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07DE9" w:rsidRDefault="00A07DE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A5AD9" w:rsidRPr="00A07DE9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  <w:lang w:val="ru-RU"/>
        </w:rPr>
        <w:t>8 класс</w:t>
      </w:r>
      <w:r w:rsidR="00DA016C" w:rsidRPr="00A07DE9">
        <w:rPr>
          <w:rFonts w:ascii="Times New Roman" w:hAnsi="Times New Roman"/>
          <w:b/>
          <w:sz w:val="24"/>
          <w:szCs w:val="24"/>
          <w:lang w:val="ru-RU"/>
        </w:rPr>
        <w:t xml:space="preserve"> (68 часов)</w:t>
      </w:r>
    </w:p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3"/>
        <w:gridCol w:w="216"/>
        <w:gridCol w:w="2925"/>
        <w:gridCol w:w="216"/>
        <w:gridCol w:w="3734"/>
      </w:tblGrid>
      <w:tr w:rsidR="00B06EAB" w:rsidRPr="00087D03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087D03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F51C7A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ч.; из них </w:t>
            </w:r>
            <w:r w:rsidR="00F51C7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 –</w:t>
            </w:r>
            <w:r w:rsidR="00F51C7A">
              <w:rPr>
                <w:rFonts w:ascii="Times New Roman" w:hAnsi="Times New Roman"/>
                <w:sz w:val="24"/>
                <w:szCs w:val="24"/>
                <w:lang w:val="ru-RU"/>
              </w:rPr>
              <w:t>время резерва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B06EAB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(3ч.)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Биологическаяприрода. Расычеловека.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 и различиячеловека и животных.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B06EAB" w:rsidRPr="00087D0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Общий обзор организма человека (4ч.)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1: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увиденное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кроскопом, знать его устройство.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Соблюдать правила работы с микроскопом.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 регуляции жизнедеятельности организма человека. Объяснять согласованность всех процессов жизнедеятельности в организме человека. Объяснять особенности нейрогуморальной 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тельности организма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 и движение</w:t>
            </w:r>
            <w:r w:rsidRPr="004E4EC3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(7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B06EAB" w:rsidRPr="00087D03" w:rsidTr="000C7579">
        <w:tc>
          <w:tcPr>
            <w:tcW w:w="2978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системы.</w:t>
            </w: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Лабораторные работы:№ 2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микроскопиче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строения кости», «Изучение внешнего вида отдельных костей скелета человека».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87D03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 и ихпоясов.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B06EAB" w:rsidRPr="00087D03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 :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биологическое исследование, де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лать выво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ды на основе полученных резуль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87D03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4D08" w:rsidRPr="00E94D08" w:rsidRDefault="00B06EA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рования скелета и мускулатуры.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«Влияние статистической и динамической работы на утомление мышц»</w:t>
            </w:r>
          </w:p>
          <w:p w:rsidR="00B06EAB" w:rsidRPr="00E94D08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«Значение активного отдыха для восстановления работоспособности мышц»</w:t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B06EAB" w:rsidRPr="00087D03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4D08" w:rsidRDefault="00B06EAB" w:rsidP="000C7579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B06EAB" w:rsidRPr="00702F4C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«Выявление плоскостопия» 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t>(вы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полняется дома).</w:t>
            </w:r>
          </w:p>
          <w:p w:rsidR="00B06EAB" w:rsidRPr="00702F4C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B06EAB" w:rsidRPr="00087D03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(5ч.)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r w:rsidR="00E94D08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 и 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«Микроскопическое строение крови»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(микропрепараты крови чело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века и лягушки)»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Сравниват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микроскопом.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Донор. Реципиент.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B06EAB" w:rsidRPr="00E94D08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СПИД. Аллергия.</w:t>
            </w:r>
          </w:p>
        </w:tc>
        <w:tc>
          <w:tcPr>
            <w:tcW w:w="3793" w:type="dxa"/>
            <w:gridSpan w:val="2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 и лимфообращение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(4ч.)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Автоматия сердца.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</w:tr>
      <w:tr w:rsidR="00B06EAB" w:rsidRPr="004E4EC3" w:rsidTr="000C7579">
        <w:trPr>
          <w:trHeight w:val="2667"/>
        </w:trPr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Лимфообращение.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кровяного давления»</w:t>
            </w:r>
          </w:p>
          <w:p w:rsidR="00B06EAB" w:rsidRPr="004E4EC3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Самонаблюдение «Подсчёт ударов пульса в по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лученныхрезультатов.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="00B06EAB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B06EAB" w:rsidRPr="00087D0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систематизация зна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Систематизировать знания о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строении и функционировании транспортных систем организма человека (сердечнососудистой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lastRenderedPageBreak/>
              <w:t>Дыхание (4ч.)</w:t>
            </w:r>
          </w:p>
        </w:tc>
      </w:tr>
      <w:tr w:rsidR="00B06EAB" w:rsidRPr="00087D0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преждение. Инфекционные заболевания и меры их профилактики. Вред  табакокурения.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="00F51C7A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рат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№8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обхвата грудной клетки в состоя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нии вдоха и выдоха».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F51C7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табакокурения. 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 9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частоты дыхания».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r w:rsidR="00E94D08"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 (аргументация) необходимостиборьбы с табакокурением.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087D0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(5ч.)</w:t>
            </w:r>
          </w:p>
        </w:tc>
      </w:tr>
      <w:tr w:rsidR="00B06EAB" w:rsidRPr="00087D0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Питание и его значение. Органы пищеварения и их функции.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3F70C7" w:rsidRPr="004E4EC3">
              <w:rPr>
                <w:rFonts w:ascii="Times New Roman" w:hAnsi="Times New Roman"/>
                <w:sz w:val="24"/>
                <w:szCs w:val="24"/>
              </w:rPr>
              <w:t>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5B2E6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B06EAB" w:rsidRPr="00087D0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 всасывания веществ в кровь. </w:t>
            </w:r>
          </w:p>
        </w:tc>
      </w:tr>
      <w:tr w:rsidR="00B06EAB" w:rsidRPr="00087D0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соблюдения мер профилактики нарушений работы пищеварения</w:t>
            </w:r>
          </w:p>
        </w:tc>
      </w:tr>
      <w:tr w:rsidR="000D784B" w:rsidRPr="00087D03" w:rsidTr="000C7579">
        <w:tc>
          <w:tcPr>
            <w:tcW w:w="10314" w:type="dxa"/>
            <w:gridSpan w:val="5"/>
          </w:tcPr>
          <w:p w:rsidR="000D784B" w:rsidRPr="004E4EC3" w:rsidRDefault="000D784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(4 ч)</w:t>
            </w:r>
          </w:p>
        </w:tc>
      </w:tr>
      <w:tr w:rsidR="000D784B" w:rsidRPr="00087D03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0D784B" w:rsidRPr="00087D03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Default="000D784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4D08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</w:t>
            </w:r>
            <w:r w:rsid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действия ферментов желудочного сока на белки»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0D784B" w:rsidRPr="00087D03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витамины. Объяснять роль витаминов. Приводить доказательства необходимости соблюдения мер профилактики нарушения авитаминоз</w:t>
            </w:r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ов.</w:t>
            </w:r>
          </w:p>
        </w:tc>
      </w:tr>
      <w:tr w:rsidR="000D784B" w:rsidRPr="00087D03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и режим питания. Нарушения обмена веществ. Составление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пищевых рационов в зависимости от энергозатрат</w:t>
            </w:r>
          </w:p>
        </w:tc>
        <w:tc>
          <w:tcPr>
            <w:tcW w:w="3793" w:type="dxa"/>
            <w:gridSpan w:val="2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Составлять пищевой рацион. Объяснять зависимость пищевого рациона от энергозатрат организма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121D13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Выделениепродуктовобмена (3 ч)</w:t>
            </w:r>
          </w:p>
        </w:tc>
      </w:tr>
      <w:tr w:rsidR="00121D13" w:rsidRPr="00087D03" w:rsidTr="000C7579">
        <w:tc>
          <w:tcPr>
            <w:tcW w:w="3119" w:type="dxa"/>
            <w:gridSpan w:val="2"/>
            <w:vMerge w:val="restart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</w:p>
        </w:tc>
        <w:tc>
          <w:tcPr>
            <w:tcW w:w="3402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121D13" w:rsidRPr="00087D03" w:rsidTr="000C7579">
        <w:tc>
          <w:tcPr>
            <w:tcW w:w="3119" w:type="dxa"/>
            <w:gridSpan w:val="2"/>
            <w:vMerge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121D13" w:rsidRPr="004E4EC3" w:rsidRDefault="00D2192E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соблюдения мер профилактики заболеваний мочевыделительной системы</w:t>
            </w:r>
            <w:r w:rsidR="00CA608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A6080" w:rsidRPr="004E4EC3" w:rsidTr="000C7579">
        <w:tc>
          <w:tcPr>
            <w:tcW w:w="10314" w:type="dxa"/>
            <w:gridSpan w:val="5"/>
          </w:tcPr>
          <w:p w:rsidR="00CA6080" w:rsidRPr="004E4EC3" w:rsidRDefault="00CA6080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Покровытелачеловека (3 ч)</w:t>
            </w:r>
          </w:p>
        </w:tc>
      </w:tr>
      <w:tr w:rsidR="00CA6080" w:rsidRPr="00087D03" w:rsidTr="000C7579">
        <w:tc>
          <w:tcPr>
            <w:tcW w:w="3119" w:type="dxa"/>
            <w:gridSpan w:val="2"/>
            <w:vMerge w:val="restart"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«Рассмотрение под лупой тыльной и ладонной сторон кисти», «Определение типа кожи с помощью бумажной салфетки»</w:t>
            </w:r>
          </w:p>
        </w:tc>
        <w:tc>
          <w:tcPr>
            <w:tcW w:w="3793" w:type="dxa"/>
            <w:gridSpan w:val="2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r w:rsidR="0055253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покровов тела, терморегуляции</w:t>
            </w:r>
          </w:p>
          <w:p w:rsidR="00552532" w:rsidRPr="004E4EC3" w:rsidRDefault="00552532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делать выводы на основе полученных результатов</w:t>
            </w:r>
          </w:p>
        </w:tc>
      </w:tr>
      <w:tr w:rsidR="00CA6080" w:rsidRPr="004E4EC3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CA6080" w:rsidRPr="00087D03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</w:t>
            </w:r>
            <w:r w:rsidR="003A09D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ожогах, обморожениях, травмах кожного покрова</w:t>
            </w:r>
          </w:p>
        </w:tc>
      </w:tr>
      <w:tr w:rsidR="003A09D2" w:rsidRPr="00087D03" w:rsidTr="000C7579">
        <w:tc>
          <w:tcPr>
            <w:tcW w:w="10314" w:type="dxa"/>
            <w:gridSpan w:val="5"/>
          </w:tcPr>
          <w:p w:rsidR="003A09D2" w:rsidRPr="004E4EC3" w:rsidRDefault="003A09D2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 (8ч)</w:t>
            </w:r>
          </w:p>
        </w:tc>
      </w:tr>
      <w:tr w:rsidR="003A09D2" w:rsidRPr="00087D03" w:rsidTr="000C7579">
        <w:tc>
          <w:tcPr>
            <w:tcW w:w="3119" w:type="dxa"/>
            <w:gridSpan w:val="2"/>
          </w:tcPr>
          <w:p w:rsidR="003A09D2" w:rsidRPr="004E4EC3" w:rsidRDefault="003A09D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</w:t>
            </w:r>
            <w:r w:rsidR="00D471C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ции жизнедеятельности организма</w:t>
            </w:r>
          </w:p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D471C0" w:rsidRPr="00087D0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Нервная система: центральная и периферичская,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3E7A5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</w:t>
            </w:r>
            <w:r w:rsidR="001106B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Отделы головного мозга и их функции. Пальценосовая проба и особенности движения, связанные с функциями мозжечка и среднего мозга</w:t>
            </w:r>
            <w:r w:rsidR="00B04757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D471C0" w:rsidRPr="004E4EC3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B04757" w:rsidRPr="00087D03" w:rsidTr="000C7579">
        <w:tc>
          <w:tcPr>
            <w:tcW w:w="3119" w:type="dxa"/>
            <w:gridSpan w:val="2"/>
          </w:tcPr>
          <w:p w:rsidR="00B04757" w:rsidRPr="004E4EC3" w:rsidRDefault="00B0475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865B8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B04757" w:rsidRPr="004865B8" w:rsidRDefault="004865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№12</w:t>
            </w:r>
            <w:r w:rsidR="00B04757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«Штриховое раздражение кожи»</w:t>
            </w:r>
          </w:p>
        </w:tc>
        <w:tc>
          <w:tcPr>
            <w:tcW w:w="3793" w:type="dxa"/>
            <w:gridSpan w:val="2"/>
          </w:tcPr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влияние отделов н.с. на деятельность органов. </w:t>
            </w:r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отделы н.с. Проводить биологическое исследование, делать выводы на основе полученных результатов</w:t>
            </w:r>
          </w:p>
        </w:tc>
      </w:tr>
      <w:tr w:rsidR="000613DA" w:rsidRPr="00087D03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в работе н.с. Врожденные и приобретенные заболевания н.с.</w:t>
            </w:r>
          </w:p>
        </w:tc>
        <w:tc>
          <w:tcPr>
            <w:tcW w:w="3793" w:type="dxa"/>
            <w:gridSpan w:val="2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необходимости соблюдения мер профилактики заболеваний н.с.</w:t>
            </w:r>
          </w:p>
        </w:tc>
      </w:tr>
      <w:tr w:rsidR="000613DA" w:rsidRPr="004E4EC3" w:rsidTr="000C7579">
        <w:tc>
          <w:tcPr>
            <w:tcW w:w="10314" w:type="dxa"/>
            <w:gridSpan w:val="5"/>
          </w:tcPr>
          <w:p w:rsidR="000613DA" w:rsidRPr="004E4EC3" w:rsidRDefault="000613DA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Органычувств. Анализаторы (4 ч)</w:t>
            </w:r>
          </w:p>
        </w:tc>
      </w:tr>
      <w:tr w:rsidR="000613DA" w:rsidRPr="00087D03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«Строение зрительного анализатора»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FF3C29">
              <w:rPr>
                <w:rFonts w:ascii="Times New Roman" w:hAnsi="Times New Roman"/>
                <w:sz w:val="24"/>
                <w:szCs w:val="24"/>
                <w:lang w:val="ru-RU"/>
              </w:rPr>
              <w:t>на модели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3793" w:type="dxa"/>
            <w:gridSpan w:val="2"/>
          </w:tcPr>
          <w:p w:rsidR="000613DA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87D03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87D03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87D03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087D03" w:rsidTr="000C7579">
        <w:tc>
          <w:tcPr>
            <w:tcW w:w="10314" w:type="dxa"/>
            <w:gridSpan w:val="5"/>
          </w:tcPr>
          <w:p w:rsidR="004E4EC3" w:rsidRPr="0054472B" w:rsidRDefault="004E4EC3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человека Высшая нервная деятельность (6ч)</w:t>
            </w:r>
          </w:p>
        </w:tc>
      </w:tr>
      <w:tr w:rsidR="004E4EC3" w:rsidRPr="00087D03" w:rsidTr="000C7579">
        <w:tc>
          <w:tcPr>
            <w:tcW w:w="3119" w:type="dxa"/>
            <w:gridSpan w:val="2"/>
            <w:vMerge w:val="restart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4E4EC3" w:rsidRPr="0054472B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4E4EC3" w:rsidRPr="00087D0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14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«Оценка объема кратковременной памяти с помощью текста»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4E4EC3" w:rsidRPr="00087D0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4E4EC3" w:rsidRPr="00087D0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4E4EC3" w:rsidRPr="004E4EC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FF3C29" w:rsidRPr="00087D03" w:rsidTr="000C7579">
        <w:trPr>
          <w:trHeight w:val="838"/>
        </w:trPr>
        <w:tc>
          <w:tcPr>
            <w:tcW w:w="3119" w:type="dxa"/>
            <w:gridSpan w:val="2"/>
            <w:vMerge/>
          </w:tcPr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F3C29" w:rsidRPr="00FF3C29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FF3C29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FF3C29" w:rsidRPr="00087D03" w:rsidTr="000C7579">
        <w:tc>
          <w:tcPr>
            <w:tcW w:w="10314" w:type="dxa"/>
            <w:gridSpan w:val="5"/>
          </w:tcPr>
          <w:p w:rsidR="00FF3C29" w:rsidRPr="00D826D8" w:rsidRDefault="00FF3C2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 человека (4ч.)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 w:val="restart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A02EBB" w:rsidRPr="00087D0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 w:rsidR="00B437F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A02EBB" w:rsidRPr="00087D0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54472B" w:rsidRPr="00087D03" w:rsidTr="000C7579">
        <w:tc>
          <w:tcPr>
            <w:tcW w:w="10314" w:type="dxa"/>
            <w:gridSpan w:val="5"/>
          </w:tcPr>
          <w:p w:rsidR="0054472B" w:rsidRPr="0054472B" w:rsidRDefault="0054472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Человек и окружающая среда (4ч)</w:t>
            </w:r>
          </w:p>
        </w:tc>
      </w:tr>
      <w:tr w:rsidR="0054472B" w:rsidRPr="00087D03" w:rsidTr="000C7579">
        <w:tc>
          <w:tcPr>
            <w:tcW w:w="3119" w:type="dxa"/>
            <w:gridSpan w:val="2"/>
            <w:vMerge w:val="restart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среда. Природная и социальная среды обитания человека. 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ОЖ.Факторы риска. Сохранение и укрепление здоровья.</w:t>
            </w: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и природная среда человека</w:t>
            </w:r>
          </w:p>
        </w:tc>
        <w:tc>
          <w:tcPr>
            <w:tcW w:w="3793" w:type="dxa"/>
            <w:gridSpan w:val="2"/>
          </w:tcPr>
          <w:p w:rsidR="0054472B" w:rsidRPr="00D826D8" w:rsidRDefault="0054472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взаимосвязи человека и окружающей среды. Объяснять место и роль человека в природе. Соблюдать правила поведения в природе.</w:t>
            </w:r>
          </w:p>
        </w:tc>
      </w:tr>
      <w:tr w:rsidR="0054472B" w:rsidRPr="00087D03" w:rsidTr="000C7579">
        <w:tc>
          <w:tcPr>
            <w:tcW w:w="3119" w:type="dxa"/>
            <w:gridSpan w:val="2"/>
            <w:vMerge/>
          </w:tcPr>
          <w:p w:rsidR="0054472B" w:rsidRPr="00D826D8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</w:t>
            </w:r>
            <w:r w:rsidR="004F5048" w:rsidRPr="00544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54472B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Освоить приемы рациональной организации труда и отдыха.Приводить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4F5048" w:rsidRPr="00087D03" w:rsidTr="000C7579">
        <w:trPr>
          <w:trHeight w:val="1390"/>
        </w:trPr>
        <w:tc>
          <w:tcPr>
            <w:tcW w:w="3119" w:type="dxa"/>
            <w:gridSpan w:val="2"/>
            <w:vMerge/>
          </w:tcPr>
          <w:p w:rsidR="004F5048" w:rsidRPr="00D826D8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5048" w:rsidRPr="0054472B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4F5048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DB30BF" w:rsidRDefault="00DB30BF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</w:t>
      </w:r>
    </w:p>
    <w:p w:rsidR="006A5AD9" w:rsidRPr="00A07DE9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7DE9">
        <w:rPr>
          <w:rFonts w:ascii="Times New Roman" w:hAnsi="Times New Roman"/>
          <w:b/>
          <w:sz w:val="24"/>
          <w:szCs w:val="24"/>
          <w:lang w:val="ru-RU"/>
        </w:rPr>
        <w:t>9 класс</w:t>
      </w:r>
      <w:r w:rsidR="00DA016C" w:rsidRPr="00A07DE9">
        <w:rPr>
          <w:rFonts w:ascii="Times New Roman" w:hAnsi="Times New Roman"/>
          <w:b/>
          <w:sz w:val="24"/>
          <w:szCs w:val="24"/>
          <w:lang w:val="ru-RU"/>
        </w:rPr>
        <w:t xml:space="preserve"> (68 часов)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DB30BF" w:rsidRPr="00087D03" w:rsidTr="000C7579">
        <w:tc>
          <w:tcPr>
            <w:tcW w:w="10314" w:type="dxa"/>
            <w:gridSpan w:val="3"/>
          </w:tcPr>
          <w:p w:rsidR="00DB30BF" w:rsidRPr="007C5E5D" w:rsidRDefault="00DB30BF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(2 ч)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биологических исследований. Значение биологии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биологических исследований. Объяснять значение биологии для понимания научной картины мира</w:t>
            </w:r>
          </w:p>
        </w:tc>
      </w:tr>
      <w:tr w:rsidR="00DB30BF" w:rsidRPr="00087D03" w:rsidTr="000C7579">
        <w:tc>
          <w:tcPr>
            <w:tcW w:w="10314" w:type="dxa"/>
            <w:gridSpan w:val="3"/>
          </w:tcPr>
          <w:p w:rsidR="00DB30BF" w:rsidRPr="007C5E5D" w:rsidRDefault="00DB30BF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цитологии – науки о клетке (10 ч)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веществ в клетке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эукариотических клеток у растений, животных, грибов и прокариотических у бактерий»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особенности клеточного строения организмов. Проводить биологические исследования, делать выводы. Сравнивать строение прокариотических и эукариотических клеток.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DB30BF" w:rsidRPr="00087D03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8B6886" w:rsidRPr="00087D03" w:rsidTr="000C7579">
        <w:tc>
          <w:tcPr>
            <w:tcW w:w="10314" w:type="dxa"/>
            <w:gridSpan w:val="3"/>
          </w:tcPr>
          <w:p w:rsidR="008B6886" w:rsidRPr="007C5E5D" w:rsidRDefault="008B6886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развитие организмов (онтогенез) (5 ч)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самовоспроизведение как всеобщее свойство всего живого. Определять митоз как основу бесполового размножения. Объяснять значение митоза</w:t>
            </w:r>
          </w:p>
        </w:tc>
      </w:tr>
      <w:tr w:rsidR="008B6886" w:rsidRPr="00087D03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мейоза,его 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биологическое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значение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8B6886" w:rsidRPr="00087D03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E764C7" w:rsidRPr="007C5E5D" w:rsidTr="000C7579">
        <w:tc>
          <w:tcPr>
            <w:tcW w:w="10314" w:type="dxa"/>
            <w:gridSpan w:val="3"/>
          </w:tcPr>
          <w:p w:rsidR="00E764C7" w:rsidRPr="007C5E5D" w:rsidRDefault="00E764C7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генетики (10ч)</w:t>
            </w:r>
          </w:p>
        </w:tc>
      </w:tr>
      <w:tr w:rsidR="00E764C7" w:rsidRPr="00087D03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 как отрасль биологической науки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E764C7" w:rsidRPr="00087D03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Методы исследования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наследственности. Фенотип и генотип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 xml:space="preserve">Выделять основные методы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исследования наследственности. Определять основные признаки фенотипов и генотипов</w:t>
            </w:r>
          </w:p>
        </w:tc>
      </w:tr>
      <w:tr w:rsidR="00E764C7" w:rsidRPr="00087D03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E764C7" w:rsidRPr="00087D03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фенотипов растений»,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№ 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модификационной изменчивости и построение вариационной кривой»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(2 ч)</w:t>
            </w:r>
          </w:p>
        </w:tc>
        <w:tc>
          <w:tcPr>
            <w:tcW w:w="3793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E764C7" w:rsidRPr="00087D03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изучения наследственности человека. Практическая работа: «Составление родословных»</w:t>
            </w:r>
          </w:p>
        </w:tc>
        <w:tc>
          <w:tcPr>
            <w:tcW w:w="3793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FC4804" w:rsidRPr="00087D03" w:rsidTr="000C7579">
        <w:tc>
          <w:tcPr>
            <w:tcW w:w="3119" w:type="dxa"/>
          </w:tcPr>
          <w:p w:rsidR="00FC4804" w:rsidRPr="007C5E5D" w:rsidRDefault="00FC4804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Устанавливать взаимосвязь генетипа человека и его здоровья</w:t>
            </w:r>
          </w:p>
        </w:tc>
      </w:tr>
      <w:tr w:rsidR="007C5E5D" w:rsidRPr="00087D03" w:rsidTr="000C7579">
        <w:tc>
          <w:tcPr>
            <w:tcW w:w="10314" w:type="dxa"/>
            <w:gridSpan w:val="3"/>
          </w:tcPr>
          <w:p w:rsidR="007C5E5D" w:rsidRPr="007C5E5D" w:rsidRDefault="007C5E5D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 и биотехнологии (3 ч)</w:t>
            </w:r>
          </w:p>
        </w:tc>
      </w:tr>
      <w:tr w:rsidR="005E1B2E" w:rsidRPr="00087D03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5E1B2E" w:rsidRPr="00087D03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5E1B2E" w:rsidRPr="00087D03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Биотехнология: достижения и перспективы развития. Метод культуры тканей. Клонирование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и перспективы развития современной биотехнологии</w:t>
            </w:r>
          </w:p>
        </w:tc>
      </w:tr>
      <w:tr w:rsidR="007C5E5D" w:rsidRPr="007C5E5D" w:rsidTr="000C7579">
        <w:tc>
          <w:tcPr>
            <w:tcW w:w="10314" w:type="dxa"/>
            <w:gridSpan w:val="3"/>
          </w:tcPr>
          <w:p w:rsidR="007C5E5D" w:rsidRPr="007C5E5D" w:rsidRDefault="007C5E5D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Эволюционное учение (8ч)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56721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Учение об эволюции органического мира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7C5E5D" w:rsidRPr="00087D03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884095" w:rsidRPr="007C5E5D" w:rsidTr="000C7579">
        <w:tc>
          <w:tcPr>
            <w:tcW w:w="3119" w:type="dxa"/>
          </w:tcPr>
          <w:p w:rsidR="00884095" w:rsidRPr="007C5E5D" w:rsidRDefault="00884095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CA0447" w:rsidRPr="00087D03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CA0447" w:rsidRPr="00087D03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087D03" w:rsidTr="000C7579">
        <w:tc>
          <w:tcPr>
            <w:tcW w:w="10314" w:type="dxa"/>
            <w:gridSpan w:val="3"/>
          </w:tcPr>
          <w:p w:rsidR="00CA0447" w:rsidRDefault="00CA0447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Возникновение и развитие жизни на Земле (5 ч)</w:t>
            </w:r>
          </w:p>
        </w:tc>
      </w:tr>
      <w:tr w:rsidR="00CA0447" w:rsidRPr="00087D03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CA0447" w:rsidRPr="00087D03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CA0447" w:rsidRPr="00087D03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Формулировать, аргументировать и отстаивать свое мнение. При работе в паре или группе обмениваться с партнером важной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информацией, участвовать в обсуждении</w:t>
            </w:r>
          </w:p>
        </w:tc>
      </w:tr>
      <w:tr w:rsidR="00CA0447" w:rsidRPr="007C5E5D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3E4DA0" w:rsidRPr="00087D03" w:rsidTr="000C7579">
        <w:tc>
          <w:tcPr>
            <w:tcW w:w="10314" w:type="dxa"/>
            <w:gridSpan w:val="3"/>
          </w:tcPr>
          <w:p w:rsidR="003E4DA0" w:rsidRDefault="003E4DA0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Взаимосвязи организмов и окружающей среды (20 ч)</w:t>
            </w:r>
          </w:p>
        </w:tc>
      </w:tr>
      <w:tr w:rsidR="007038DE" w:rsidRPr="00087D03" w:rsidTr="000C7579">
        <w:tc>
          <w:tcPr>
            <w:tcW w:w="3119" w:type="dxa"/>
          </w:tcPr>
          <w:p w:rsidR="007038DE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организмов и окружающей среды. Среда – источник веществ, энергии, информации. Влияние экологических факторов на организмы. Экосистемная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CE28BF" w:rsidRP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приспособленности организмов к определенной среде обитания»</w:t>
            </w:r>
          </w:p>
        </w:tc>
        <w:tc>
          <w:tcPr>
            <w:tcW w:w="3793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087D03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растений в связи с условиями жизни»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087D03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 w:rsid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абота № 7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экологической ниши организмов»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существенные признаки экологических ниш. Описывать экологические ниши различных организмов. Проводить </w:t>
            </w:r>
            <w:r w:rsidR="005C35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биологические исследования и делать выводы на основе полученных результатов</w:t>
            </w:r>
          </w:p>
        </w:tc>
      </w:tr>
      <w:tr w:rsidR="005C35CE" w:rsidRPr="00087D03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Типы взаимодействий популяций разных видов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взаимодействий 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 организация живой природы. Компоненты экосистем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5C35CE" w:rsidRPr="00211734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существенные признаки структурной организации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экосистемы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5C35CE" w:rsidRPr="00211734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8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«Выделение пищевых цепей в искусственной экосистеме (на примере аквариума)»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5C35CE" w:rsidRPr="00211734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5C35CE" w:rsidRPr="00211734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5C35CE" w:rsidRPr="00211734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4264A1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5C35CE" w:rsidRDefault="004264A1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 w:rsidR="006A5AD9" w:rsidRPr="004E4EC3" w:rsidSect="00A07D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063F"/>
    <w:rsid w:val="00053620"/>
    <w:rsid w:val="000613DA"/>
    <w:rsid w:val="00087D03"/>
    <w:rsid w:val="00090F07"/>
    <w:rsid w:val="000C7579"/>
    <w:rsid w:val="000D784B"/>
    <w:rsid w:val="0010382A"/>
    <w:rsid w:val="001106BD"/>
    <w:rsid w:val="0011299B"/>
    <w:rsid w:val="00121D13"/>
    <w:rsid w:val="0014747D"/>
    <w:rsid w:val="00211734"/>
    <w:rsid w:val="002543D1"/>
    <w:rsid w:val="00266FFB"/>
    <w:rsid w:val="002977EF"/>
    <w:rsid w:val="002C33A9"/>
    <w:rsid w:val="0036790D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4B94"/>
    <w:rsid w:val="004264A1"/>
    <w:rsid w:val="00466CCE"/>
    <w:rsid w:val="004865B8"/>
    <w:rsid w:val="004E4EC3"/>
    <w:rsid w:val="004F5048"/>
    <w:rsid w:val="00500D90"/>
    <w:rsid w:val="00535F7C"/>
    <w:rsid w:val="0054472B"/>
    <w:rsid w:val="00552532"/>
    <w:rsid w:val="0056721F"/>
    <w:rsid w:val="00572B9A"/>
    <w:rsid w:val="005B2E6A"/>
    <w:rsid w:val="005C35CE"/>
    <w:rsid w:val="005C50F8"/>
    <w:rsid w:val="005E1B2E"/>
    <w:rsid w:val="006154E2"/>
    <w:rsid w:val="00621572"/>
    <w:rsid w:val="0064615F"/>
    <w:rsid w:val="006A5AD9"/>
    <w:rsid w:val="00702F4C"/>
    <w:rsid w:val="007038DE"/>
    <w:rsid w:val="00704106"/>
    <w:rsid w:val="007753FF"/>
    <w:rsid w:val="00784D7D"/>
    <w:rsid w:val="007A342C"/>
    <w:rsid w:val="007C5E5D"/>
    <w:rsid w:val="007E2893"/>
    <w:rsid w:val="007F2160"/>
    <w:rsid w:val="007F3065"/>
    <w:rsid w:val="00854A1C"/>
    <w:rsid w:val="00876261"/>
    <w:rsid w:val="00884095"/>
    <w:rsid w:val="008B59CB"/>
    <w:rsid w:val="008B6886"/>
    <w:rsid w:val="008E0D3A"/>
    <w:rsid w:val="008E1131"/>
    <w:rsid w:val="008E2174"/>
    <w:rsid w:val="00927F27"/>
    <w:rsid w:val="009A460E"/>
    <w:rsid w:val="009B5A8D"/>
    <w:rsid w:val="009C3775"/>
    <w:rsid w:val="00A02EBB"/>
    <w:rsid w:val="00A07DE9"/>
    <w:rsid w:val="00A226DD"/>
    <w:rsid w:val="00A37B38"/>
    <w:rsid w:val="00B04757"/>
    <w:rsid w:val="00B06EAB"/>
    <w:rsid w:val="00B118B8"/>
    <w:rsid w:val="00B21A59"/>
    <w:rsid w:val="00B27607"/>
    <w:rsid w:val="00B437F6"/>
    <w:rsid w:val="00B731A7"/>
    <w:rsid w:val="00C0474A"/>
    <w:rsid w:val="00CA0447"/>
    <w:rsid w:val="00CA2F0E"/>
    <w:rsid w:val="00CA6080"/>
    <w:rsid w:val="00CC47FE"/>
    <w:rsid w:val="00CE236F"/>
    <w:rsid w:val="00CE28BF"/>
    <w:rsid w:val="00D2192E"/>
    <w:rsid w:val="00D471C0"/>
    <w:rsid w:val="00D826D8"/>
    <w:rsid w:val="00DA016C"/>
    <w:rsid w:val="00DB30BF"/>
    <w:rsid w:val="00DC279B"/>
    <w:rsid w:val="00DD01C7"/>
    <w:rsid w:val="00E04096"/>
    <w:rsid w:val="00E13E88"/>
    <w:rsid w:val="00E677A2"/>
    <w:rsid w:val="00E730F0"/>
    <w:rsid w:val="00E76048"/>
    <w:rsid w:val="00E764C7"/>
    <w:rsid w:val="00E81528"/>
    <w:rsid w:val="00E94D08"/>
    <w:rsid w:val="00ED4557"/>
    <w:rsid w:val="00F02AD5"/>
    <w:rsid w:val="00F2617B"/>
    <w:rsid w:val="00F3322B"/>
    <w:rsid w:val="00F41BE1"/>
    <w:rsid w:val="00F51C7A"/>
    <w:rsid w:val="00F90FF0"/>
    <w:rsid w:val="00FB1B00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9A221-48B7-48F1-B66A-76F60944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10119</Words>
  <Characters>57681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16</cp:revision>
  <cp:lastPrinted>2016-02-03T10:05:00Z</cp:lastPrinted>
  <dcterms:created xsi:type="dcterms:W3CDTF">2020-02-05T12:06:00Z</dcterms:created>
  <dcterms:modified xsi:type="dcterms:W3CDTF">2020-03-24T12:10:00Z</dcterms:modified>
</cp:coreProperties>
</file>