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A5" w:rsidRDefault="001C5CA5" w:rsidP="001C5CA5">
      <w:pPr>
        <w:ind w:left="-540" w:firstLine="540"/>
        <w:jc w:val="center"/>
        <w:rPr>
          <w:sz w:val="28"/>
        </w:rPr>
      </w:pPr>
      <w:r>
        <w:rPr>
          <w:sz w:val="28"/>
        </w:rPr>
        <w:t>Муниципальное  бюджетное образовательное учреждение</w:t>
      </w:r>
    </w:p>
    <w:p w:rsidR="001C5CA5" w:rsidRDefault="001C5CA5" w:rsidP="001C5CA5">
      <w:pPr>
        <w:ind w:left="-540" w:firstLine="540"/>
        <w:jc w:val="center"/>
        <w:rPr>
          <w:sz w:val="28"/>
        </w:rPr>
      </w:pPr>
      <w:r>
        <w:rPr>
          <w:sz w:val="28"/>
        </w:rPr>
        <w:t>«Гатчинская средняя общеобразовательная школа № 2»</w:t>
      </w:r>
    </w:p>
    <w:p w:rsidR="001C5CA5" w:rsidRDefault="001C5CA5" w:rsidP="001C5CA5">
      <w:pPr>
        <w:spacing w:line="360" w:lineRule="auto"/>
        <w:jc w:val="center"/>
        <w:rPr>
          <w:color w:val="000000"/>
          <w:sz w:val="20"/>
          <w:szCs w:val="20"/>
        </w:rPr>
      </w:pPr>
    </w:p>
    <w:p w:rsidR="001C5CA5" w:rsidRDefault="001C5CA5" w:rsidP="001C5CA5">
      <w:pPr>
        <w:spacing w:line="360" w:lineRule="auto"/>
        <w:jc w:val="center"/>
        <w:rPr>
          <w:color w:val="000000"/>
          <w:sz w:val="20"/>
          <w:szCs w:val="20"/>
        </w:rPr>
      </w:pPr>
    </w:p>
    <w:p w:rsidR="001C5CA5" w:rsidRDefault="001C5CA5" w:rsidP="001C5CA5">
      <w:pPr>
        <w:spacing w:line="360" w:lineRule="auto"/>
        <w:ind w:left="3544"/>
        <w:jc w:val="both"/>
        <w:rPr>
          <w:color w:val="000000"/>
          <w:sz w:val="20"/>
          <w:szCs w:val="20"/>
        </w:rPr>
      </w:pPr>
    </w:p>
    <w:p w:rsidR="001C5CA5" w:rsidRDefault="001C5CA5" w:rsidP="001C5CA5">
      <w:pPr>
        <w:ind w:left="2124"/>
        <w:rPr>
          <w:color w:val="000000"/>
        </w:rPr>
      </w:pPr>
      <w:r>
        <w:rPr>
          <w:color w:val="000000"/>
          <w:sz w:val="20"/>
          <w:szCs w:val="20"/>
        </w:rPr>
        <w:t xml:space="preserve">   </w:t>
      </w:r>
      <w:r w:rsidRPr="002A2576">
        <w:rPr>
          <w:color w:val="000000"/>
        </w:rPr>
        <w:t xml:space="preserve">Приложение к </w:t>
      </w:r>
      <w:r>
        <w:rPr>
          <w:color w:val="000000"/>
        </w:rPr>
        <w:t xml:space="preserve">основной </w:t>
      </w:r>
      <w:r w:rsidRPr="002A2576">
        <w:rPr>
          <w:color w:val="000000"/>
        </w:rPr>
        <w:t>образова</w:t>
      </w:r>
      <w:r>
        <w:rPr>
          <w:color w:val="000000"/>
        </w:rPr>
        <w:t>тельной программе основного общего</w:t>
      </w:r>
    </w:p>
    <w:p w:rsidR="001C5CA5" w:rsidRPr="002A2576" w:rsidRDefault="001C5CA5" w:rsidP="001C5CA5">
      <w:pPr>
        <w:ind w:left="2124"/>
        <w:rPr>
          <w:color w:val="000000"/>
        </w:rPr>
      </w:pPr>
      <w:r>
        <w:rPr>
          <w:color w:val="000000"/>
        </w:rPr>
        <w:t xml:space="preserve">           образования, </w:t>
      </w:r>
      <w:proofErr w:type="gramStart"/>
      <w:r>
        <w:rPr>
          <w:color w:val="000000"/>
        </w:rPr>
        <w:t>утвержденной</w:t>
      </w:r>
      <w:proofErr w:type="gramEnd"/>
      <w:r>
        <w:rPr>
          <w:color w:val="000000"/>
        </w:rPr>
        <w:t xml:space="preserve"> </w:t>
      </w:r>
      <w:r w:rsidRPr="002A2576">
        <w:rPr>
          <w:color w:val="000000"/>
        </w:rPr>
        <w:t>приказом №</w:t>
      </w:r>
      <w:r>
        <w:rPr>
          <w:color w:val="000000"/>
        </w:rPr>
        <w:t>159</w:t>
      </w:r>
      <w:r w:rsidRPr="002A2576">
        <w:rPr>
          <w:color w:val="000000"/>
        </w:rPr>
        <w:t xml:space="preserve"> от «</w:t>
      </w:r>
      <w:r>
        <w:rPr>
          <w:color w:val="000000"/>
        </w:rPr>
        <w:t>31</w:t>
      </w:r>
      <w:r w:rsidRPr="002A2576">
        <w:rPr>
          <w:color w:val="000000"/>
        </w:rPr>
        <w:t>» августа 201</w:t>
      </w:r>
      <w:r>
        <w:rPr>
          <w:color w:val="000000"/>
        </w:rPr>
        <w:t>6</w:t>
      </w:r>
      <w:r w:rsidRPr="002A2576">
        <w:rPr>
          <w:color w:val="000000"/>
        </w:rPr>
        <w:t>г.</w:t>
      </w:r>
    </w:p>
    <w:p w:rsidR="001C5CA5" w:rsidRPr="001C5CA5" w:rsidRDefault="001C5CA5" w:rsidP="001C5CA5">
      <w:pPr>
        <w:spacing w:line="360" w:lineRule="auto"/>
        <w:rPr>
          <w:color w:val="000000"/>
        </w:rPr>
      </w:pPr>
    </w:p>
    <w:p w:rsidR="001C5CA5" w:rsidRPr="001D092D" w:rsidRDefault="001C5CA5" w:rsidP="001C5CA5">
      <w:pPr>
        <w:spacing w:line="360" w:lineRule="auto"/>
        <w:ind w:left="4950"/>
        <w:rPr>
          <w:color w:val="000000"/>
        </w:rPr>
      </w:pPr>
    </w:p>
    <w:p w:rsidR="001C5CA5" w:rsidRDefault="001C5CA5" w:rsidP="001C5CA5">
      <w:pPr>
        <w:jc w:val="center"/>
        <w:rPr>
          <w:b/>
          <w:color w:val="000000"/>
          <w:sz w:val="36"/>
          <w:szCs w:val="36"/>
        </w:rPr>
      </w:pPr>
      <w:r w:rsidRPr="001D092D">
        <w:rPr>
          <w:b/>
          <w:color w:val="000000"/>
          <w:sz w:val="36"/>
          <w:szCs w:val="36"/>
        </w:rPr>
        <w:t>Рабочая программа</w:t>
      </w:r>
    </w:p>
    <w:p w:rsidR="001C5CA5" w:rsidRPr="002A2576" w:rsidRDefault="001C5CA5" w:rsidP="001C5CA5">
      <w:pPr>
        <w:jc w:val="center"/>
        <w:rPr>
          <w:color w:val="000000"/>
          <w:sz w:val="36"/>
          <w:szCs w:val="36"/>
        </w:rPr>
      </w:pPr>
      <w:r w:rsidRPr="002A2576">
        <w:rPr>
          <w:color w:val="000000"/>
          <w:sz w:val="36"/>
          <w:szCs w:val="36"/>
        </w:rPr>
        <w:t>по учебному предмету</w:t>
      </w:r>
    </w:p>
    <w:p w:rsidR="001C5CA5" w:rsidRPr="002A2576" w:rsidRDefault="001C5CA5" w:rsidP="001C5CA5">
      <w:pPr>
        <w:jc w:val="center"/>
        <w:rPr>
          <w:color w:val="000000"/>
          <w:sz w:val="36"/>
          <w:szCs w:val="36"/>
        </w:rPr>
      </w:pPr>
      <w:r w:rsidRPr="002A2576">
        <w:rPr>
          <w:color w:val="000000"/>
          <w:sz w:val="36"/>
          <w:szCs w:val="36"/>
        </w:rPr>
        <w:t>«Алгебра»</w:t>
      </w:r>
    </w:p>
    <w:p w:rsidR="001C5CA5" w:rsidRPr="002A2576" w:rsidRDefault="001C5CA5" w:rsidP="001C5CA5">
      <w:pPr>
        <w:jc w:val="center"/>
        <w:rPr>
          <w:color w:val="000000"/>
          <w:sz w:val="36"/>
          <w:szCs w:val="36"/>
        </w:rPr>
      </w:pPr>
      <w:r w:rsidRPr="002A2576">
        <w:rPr>
          <w:color w:val="000000"/>
          <w:sz w:val="36"/>
          <w:szCs w:val="36"/>
        </w:rPr>
        <w:t>для 8 класса</w:t>
      </w:r>
    </w:p>
    <w:p w:rsidR="001C5CA5" w:rsidRPr="002A2576" w:rsidRDefault="001C5CA5" w:rsidP="001C5CA5">
      <w:pPr>
        <w:jc w:val="center"/>
        <w:rPr>
          <w:color w:val="000000"/>
          <w:sz w:val="36"/>
          <w:szCs w:val="36"/>
        </w:rPr>
      </w:pPr>
      <w:r w:rsidRPr="002A2576">
        <w:rPr>
          <w:color w:val="000000"/>
          <w:sz w:val="36"/>
          <w:szCs w:val="36"/>
        </w:rPr>
        <w:t>(базовый уровень)</w:t>
      </w:r>
    </w:p>
    <w:p w:rsidR="001C5CA5" w:rsidRPr="002A2576" w:rsidRDefault="001C5CA5" w:rsidP="001C5CA5">
      <w:pPr>
        <w:jc w:val="center"/>
        <w:rPr>
          <w:color w:val="000000"/>
          <w:sz w:val="36"/>
          <w:szCs w:val="36"/>
        </w:rPr>
      </w:pPr>
    </w:p>
    <w:p w:rsidR="001C5CA5" w:rsidRPr="001C5CA5" w:rsidRDefault="001C5CA5" w:rsidP="001C5CA5">
      <w:pPr>
        <w:rPr>
          <w:b/>
          <w:color w:val="000000"/>
        </w:rPr>
      </w:pPr>
    </w:p>
    <w:p w:rsidR="001C5CA5" w:rsidRDefault="001C5CA5" w:rsidP="001C5CA5">
      <w:pPr>
        <w:jc w:val="center"/>
        <w:rPr>
          <w:b/>
          <w:color w:val="000000"/>
        </w:rPr>
      </w:pPr>
    </w:p>
    <w:p w:rsidR="001C5CA5" w:rsidRPr="001D092D" w:rsidRDefault="001C5CA5" w:rsidP="001C5CA5">
      <w:pPr>
        <w:jc w:val="center"/>
        <w:rPr>
          <w:b/>
          <w:color w:val="000000"/>
        </w:rPr>
      </w:pPr>
    </w:p>
    <w:p w:rsidR="001C5CA5" w:rsidRDefault="001C5CA5" w:rsidP="001C5CA5">
      <w:pPr>
        <w:rPr>
          <w:sz w:val="26"/>
          <w:szCs w:val="26"/>
        </w:rPr>
      </w:pPr>
      <w:r w:rsidRPr="00CB6B25">
        <w:rPr>
          <w:sz w:val="26"/>
          <w:szCs w:val="26"/>
        </w:rPr>
        <w:t xml:space="preserve">Рабочая программа составлена на основе: </w:t>
      </w:r>
    </w:p>
    <w:p w:rsidR="001C5CA5" w:rsidRPr="00CB6B25" w:rsidRDefault="001C5CA5" w:rsidP="001C5CA5">
      <w:pPr>
        <w:rPr>
          <w:sz w:val="26"/>
          <w:szCs w:val="26"/>
        </w:rPr>
      </w:pPr>
    </w:p>
    <w:p w:rsidR="001C5CA5" w:rsidRDefault="001C5CA5" w:rsidP="001C5CA5">
      <w:r w:rsidRPr="00CB7ADD">
        <w:t>Федерального государственн</w:t>
      </w:r>
      <w:r>
        <w:t>ого образовательного стандарта основного общего образования</w:t>
      </w:r>
    </w:p>
    <w:p w:rsidR="001C5CA5" w:rsidRPr="00CB7ADD" w:rsidRDefault="001C5CA5" w:rsidP="001C5CA5"/>
    <w:p w:rsidR="001C5CA5" w:rsidRDefault="001C5CA5" w:rsidP="001C5CA5">
      <w:r>
        <w:t>С учетом п</w:t>
      </w:r>
      <w:r w:rsidRPr="00CB7ADD">
        <w:t xml:space="preserve">римерной программы основного общего образования по </w:t>
      </w:r>
      <w:r>
        <w:t>математике</w:t>
      </w:r>
    </w:p>
    <w:p w:rsidR="001C5CA5" w:rsidRDefault="001C5CA5" w:rsidP="001C5CA5"/>
    <w:p w:rsidR="001C5CA5" w:rsidRPr="00CB7ADD" w:rsidRDefault="001C5CA5" w:rsidP="001C5CA5">
      <w:r>
        <w:t xml:space="preserve">Программы по алгебре для 8 классов под редакцией Макарычева Ю.Н., </w:t>
      </w:r>
      <w:proofErr w:type="spellStart"/>
      <w:r>
        <w:t>Миндюк</w:t>
      </w:r>
      <w:proofErr w:type="spellEnd"/>
      <w:r>
        <w:t xml:space="preserve"> Н.Г., </w:t>
      </w:r>
      <w:proofErr w:type="spellStart"/>
      <w:r>
        <w:t>Нешкова</w:t>
      </w:r>
      <w:proofErr w:type="spellEnd"/>
      <w:r>
        <w:t xml:space="preserve"> К.И., Суворовой С. Б.</w:t>
      </w:r>
    </w:p>
    <w:p w:rsidR="001C5CA5" w:rsidRDefault="001C5CA5" w:rsidP="001C5CA5">
      <w:pPr>
        <w:rPr>
          <w:sz w:val="28"/>
          <w:szCs w:val="28"/>
        </w:rPr>
      </w:pPr>
    </w:p>
    <w:p w:rsidR="001C5CA5" w:rsidRDefault="001C5CA5" w:rsidP="001C5CA5">
      <w:pPr>
        <w:rPr>
          <w:sz w:val="28"/>
          <w:szCs w:val="28"/>
        </w:rPr>
      </w:pP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Разработчик  программы:</w:t>
      </w:r>
    </w:p>
    <w:p w:rsidR="001C5CA5" w:rsidRDefault="001C5CA5" w:rsidP="001C5CA5">
      <w:pPr>
        <w:rPr>
          <w:sz w:val="28"/>
          <w:szCs w:val="28"/>
        </w:rPr>
      </w:pP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Батурина Е.Б.</w:t>
      </w:r>
    </w:p>
    <w:p w:rsidR="001C5CA5" w:rsidRDefault="001C5CA5" w:rsidP="001C5CA5">
      <w:pPr>
        <w:ind w:left="4248" w:firstLine="708"/>
        <w:rPr>
          <w:sz w:val="28"/>
          <w:szCs w:val="28"/>
        </w:rPr>
      </w:pPr>
      <w:proofErr w:type="spellStart"/>
      <w:r>
        <w:rPr>
          <w:sz w:val="26"/>
          <w:szCs w:val="26"/>
        </w:rPr>
        <w:t>Бойцова</w:t>
      </w:r>
      <w:proofErr w:type="spellEnd"/>
      <w:r>
        <w:rPr>
          <w:sz w:val="26"/>
          <w:szCs w:val="26"/>
        </w:rPr>
        <w:t xml:space="preserve"> А.А.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Власюк И.Я.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 xml:space="preserve">Громова Н А. 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Корнух</w:t>
      </w:r>
      <w:proofErr w:type="spellEnd"/>
      <w:r>
        <w:rPr>
          <w:sz w:val="26"/>
          <w:szCs w:val="26"/>
        </w:rPr>
        <w:t xml:space="preserve"> С.А.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Самохвалова</w:t>
      </w:r>
      <w:proofErr w:type="spellEnd"/>
      <w:r>
        <w:rPr>
          <w:sz w:val="26"/>
          <w:szCs w:val="26"/>
        </w:rPr>
        <w:t xml:space="preserve"> Ж.Ю.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Федорова Е.А.</w:t>
      </w:r>
    </w:p>
    <w:p w:rsidR="001C5CA5" w:rsidRDefault="001C5CA5" w:rsidP="001C5CA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Федотова В.Н.</w:t>
      </w:r>
    </w:p>
    <w:p w:rsidR="001C5CA5" w:rsidRDefault="001C5CA5" w:rsidP="001C5CA5">
      <w:pPr>
        <w:rPr>
          <w:sz w:val="28"/>
          <w:szCs w:val="28"/>
        </w:rPr>
      </w:pPr>
    </w:p>
    <w:p w:rsidR="001C5CA5" w:rsidRPr="000C6B5A" w:rsidRDefault="001C5CA5" w:rsidP="001C5CA5">
      <w:pPr>
        <w:ind w:left="4248" w:firstLine="708"/>
        <w:rPr>
          <w:sz w:val="26"/>
          <w:szCs w:val="26"/>
        </w:rPr>
      </w:pPr>
    </w:p>
    <w:p w:rsidR="001C5CA5" w:rsidRDefault="001C5CA5" w:rsidP="001C5CA5">
      <w:pPr>
        <w:rPr>
          <w:sz w:val="28"/>
          <w:szCs w:val="28"/>
        </w:rPr>
      </w:pPr>
    </w:p>
    <w:p w:rsidR="001C5CA5" w:rsidRDefault="001C5CA5" w:rsidP="001C5CA5">
      <w:pPr>
        <w:rPr>
          <w:sz w:val="28"/>
          <w:szCs w:val="28"/>
        </w:rPr>
      </w:pPr>
    </w:p>
    <w:p w:rsidR="001C5CA5" w:rsidRPr="002C510C" w:rsidRDefault="001C5CA5" w:rsidP="001C5CA5">
      <w:pPr>
        <w:rPr>
          <w:b/>
          <w:bCs/>
          <w:color w:val="000000"/>
          <w:spacing w:val="-8"/>
        </w:rPr>
      </w:pPr>
      <w:r w:rsidRPr="00483CF4">
        <w:rPr>
          <w:sz w:val="28"/>
          <w:szCs w:val="28"/>
        </w:rPr>
        <w:lastRenderedPageBreak/>
        <w:t xml:space="preserve">                                </w:t>
      </w:r>
      <w:r>
        <w:rPr>
          <w:sz w:val="28"/>
          <w:szCs w:val="28"/>
        </w:rPr>
        <w:t xml:space="preserve">                            </w:t>
      </w:r>
      <w:r w:rsidRPr="002C510C">
        <w:rPr>
          <w:b/>
          <w:bCs/>
          <w:color w:val="000000"/>
          <w:spacing w:val="-8"/>
          <w:lang w:val="en-US"/>
        </w:rPr>
        <w:t>C</w:t>
      </w:r>
      <w:proofErr w:type="spellStart"/>
      <w:r w:rsidRPr="002C510C">
        <w:rPr>
          <w:b/>
          <w:bCs/>
          <w:color w:val="000000"/>
          <w:spacing w:val="-8"/>
        </w:rPr>
        <w:t>татус</w:t>
      </w:r>
      <w:proofErr w:type="spellEnd"/>
      <w:r w:rsidRPr="002C510C">
        <w:rPr>
          <w:b/>
          <w:bCs/>
          <w:color w:val="000000"/>
          <w:spacing w:val="-8"/>
        </w:rPr>
        <w:t xml:space="preserve"> документа:</w:t>
      </w:r>
    </w:p>
    <w:p w:rsidR="001C5CA5" w:rsidRPr="002C510C" w:rsidRDefault="001C5CA5" w:rsidP="001C5CA5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2C510C">
        <w:rPr>
          <w:color w:val="000000"/>
        </w:rPr>
        <w:t xml:space="preserve">Рабочая программа по алгебре для 8 классов </w:t>
      </w:r>
      <w:r>
        <w:rPr>
          <w:color w:val="000000"/>
        </w:rPr>
        <w:t xml:space="preserve">МБОУ «Гатчинская </w:t>
      </w:r>
      <w:r w:rsidRPr="002C510C">
        <w:rPr>
          <w:color w:val="000000"/>
        </w:rPr>
        <w:t>средней общеобразовательной школы №2</w:t>
      </w:r>
      <w:r>
        <w:rPr>
          <w:color w:val="000000"/>
        </w:rPr>
        <w:t>»</w:t>
      </w:r>
      <w:r w:rsidRPr="002C510C">
        <w:rPr>
          <w:color w:val="000000"/>
        </w:rPr>
        <w:t xml:space="preserve"> составлена на основе:</w:t>
      </w:r>
    </w:p>
    <w:p w:rsidR="001C5CA5" w:rsidRDefault="001C5CA5" w:rsidP="001C5CA5">
      <w:pPr>
        <w:pStyle w:val="a7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510C">
        <w:t>Федерального закона 29.12.2012</w:t>
      </w:r>
      <w:r>
        <w:t xml:space="preserve"> от</w:t>
      </w:r>
      <w:r w:rsidRPr="002C510C">
        <w:t xml:space="preserve"> №273-ФЗ</w:t>
      </w:r>
      <w:r w:rsidRPr="000D0BE4">
        <w:t xml:space="preserve"> </w:t>
      </w:r>
      <w:r w:rsidRPr="002C510C">
        <w:t xml:space="preserve"> «Об образовании в Российской Федерации» </w:t>
      </w:r>
    </w:p>
    <w:p w:rsidR="001C5CA5" w:rsidRPr="002C510C" w:rsidRDefault="001C5CA5" w:rsidP="001C5CA5">
      <w:pPr>
        <w:pStyle w:val="a7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t>Федеральный государственный образовательный стандарт</w:t>
      </w:r>
      <w:r w:rsidRPr="000638F5">
        <w:t xml:space="preserve"> </w:t>
      </w:r>
      <w:r>
        <w:t>основного общего        образовани</w:t>
      </w:r>
      <w:proofErr w:type="gramStart"/>
      <w:r>
        <w:t>я(</w:t>
      </w:r>
      <w:proofErr w:type="gramEnd"/>
      <w:r>
        <w:t xml:space="preserve">Приказ Министерства образования и науки Российской Федерации от 17 декабря   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№ 1897, зарегистрирован Минюстом России 01 февраля 2011 года, регистрационный номер 19644)</w:t>
      </w:r>
    </w:p>
    <w:p w:rsidR="001C5CA5" w:rsidRPr="002532C4" w:rsidRDefault="001C5CA5" w:rsidP="001C5CA5">
      <w:pPr>
        <w:pStyle w:val="a8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3. </w:t>
      </w:r>
      <w:r w:rsidRPr="002532C4">
        <w:rPr>
          <w:rFonts w:ascii="Times New Roman" w:hAnsi="Times New Roman"/>
          <w:color w:val="000000"/>
          <w:sz w:val="24"/>
          <w:szCs w:val="24"/>
          <w:lang w:val="ru-RU"/>
        </w:rPr>
        <w:t>Примерной программы общеобразовательных учреждений по математике.</w:t>
      </w:r>
    </w:p>
    <w:p w:rsidR="001C5CA5" w:rsidRPr="002532C4" w:rsidRDefault="001C5CA5" w:rsidP="001C5CA5">
      <w:pPr>
        <w:ind w:left="540"/>
      </w:pPr>
      <w:r w:rsidRPr="002532C4">
        <w:t xml:space="preserve">Учебно-методический комплект: </w:t>
      </w:r>
    </w:p>
    <w:p w:rsidR="001C5CA5" w:rsidRPr="002532C4" w:rsidRDefault="001C5CA5" w:rsidP="001C5CA5">
      <w:pPr>
        <w:numPr>
          <w:ilvl w:val="0"/>
          <w:numId w:val="4"/>
        </w:numPr>
      </w:pPr>
      <w:r w:rsidRPr="002532C4">
        <w:t xml:space="preserve">Макарычев Ю.Н., </w:t>
      </w:r>
      <w:proofErr w:type="spellStart"/>
      <w:r w:rsidRPr="002532C4">
        <w:t>Миндюк</w:t>
      </w:r>
      <w:proofErr w:type="spellEnd"/>
      <w:r w:rsidRPr="002532C4">
        <w:t xml:space="preserve"> Н.Г., </w:t>
      </w:r>
      <w:proofErr w:type="spellStart"/>
      <w:r w:rsidRPr="002532C4">
        <w:t>Нешков</w:t>
      </w:r>
      <w:proofErr w:type="spellEnd"/>
      <w:r w:rsidRPr="002532C4">
        <w:t xml:space="preserve"> К.И., Суворова С. Б. «Алгебра: Учебник  для </w:t>
      </w:r>
      <w:r>
        <w:t>8</w:t>
      </w:r>
      <w:r w:rsidRPr="002532C4">
        <w:t xml:space="preserve">  класса  общеобразовательных учреждений», Москва, «Просвещение», 2017 год.</w:t>
      </w:r>
    </w:p>
    <w:p w:rsidR="001C5CA5" w:rsidRPr="002532C4" w:rsidRDefault="001C5CA5" w:rsidP="001C5CA5">
      <w:pPr>
        <w:numPr>
          <w:ilvl w:val="0"/>
          <w:numId w:val="4"/>
        </w:numPr>
      </w:pPr>
      <w:proofErr w:type="spellStart"/>
      <w:r w:rsidRPr="002532C4">
        <w:t>Звавич</w:t>
      </w:r>
      <w:proofErr w:type="spellEnd"/>
      <w:r w:rsidRPr="002532C4">
        <w:t xml:space="preserve"> Л. И., Кузнецова Л. В., Суворова С. Б. «Алгебра. Дидактические материалы. 8 класс» Москва, «Просвещение», 2016 год.</w:t>
      </w:r>
    </w:p>
    <w:p w:rsidR="001C5CA5" w:rsidRPr="002532C4" w:rsidRDefault="001C5CA5" w:rsidP="001C5CA5">
      <w:pPr>
        <w:numPr>
          <w:ilvl w:val="0"/>
          <w:numId w:val="4"/>
        </w:numPr>
      </w:pPr>
      <w:r w:rsidRPr="002532C4">
        <w:t xml:space="preserve">Зив Б. Г., </w:t>
      </w:r>
      <w:proofErr w:type="spellStart"/>
      <w:r w:rsidRPr="002532C4">
        <w:t>Гольдич</w:t>
      </w:r>
      <w:proofErr w:type="spellEnd"/>
      <w:r w:rsidRPr="002532C4">
        <w:t xml:space="preserve"> В. А., «Дидактические материалы по алгебре для 8 класса»</w:t>
      </w:r>
    </w:p>
    <w:p w:rsidR="001C5CA5" w:rsidRPr="002532C4" w:rsidRDefault="001C5CA5" w:rsidP="001C5CA5">
      <w:pPr>
        <w:ind w:firstLine="567"/>
        <w:contextualSpacing/>
        <w:jc w:val="center"/>
        <w:rPr>
          <w:b/>
          <w:bCs/>
        </w:rPr>
      </w:pPr>
    </w:p>
    <w:p w:rsidR="001C5CA5" w:rsidRPr="002C510C" w:rsidRDefault="001C5CA5" w:rsidP="001C5CA5">
      <w:pPr>
        <w:ind w:firstLine="567"/>
        <w:contextualSpacing/>
        <w:jc w:val="center"/>
        <w:rPr>
          <w:b/>
          <w:bCs/>
        </w:rPr>
      </w:pPr>
      <w:r w:rsidRPr="002C510C">
        <w:rPr>
          <w:b/>
          <w:bCs/>
        </w:rPr>
        <w:t>Структура документа</w:t>
      </w:r>
    </w:p>
    <w:p w:rsidR="001C5CA5" w:rsidRPr="002C510C" w:rsidRDefault="001C5CA5" w:rsidP="001C5CA5">
      <w:pPr>
        <w:autoSpaceDE w:val="0"/>
        <w:autoSpaceDN w:val="0"/>
        <w:adjustRightInd w:val="0"/>
        <w:ind w:firstLine="567"/>
        <w:jc w:val="both"/>
      </w:pPr>
      <w:r w:rsidRPr="002C510C">
        <w:t>- планируемые</w:t>
      </w:r>
      <w:r>
        <w:t xml:space="preserve"> предметные </w:t>
      </w:r>
      <w:r w:rsidRPr="002C510C">
        <w:t xml:space="preserve"> результаты освоения учебного предмета «Алгебра»;</w:t>
      </w:r>
    </w:p>
    <w:p w:rsidR="001C5CA5" w:rsidRPr="002C510C" w:rsidRDefault="001C5CA5" w:rsidP="001C5CA5">
      <w:pPr>
        <w:autoSpaceDE w:val="0"/>
        <w:autoSpaceDN w:val="0"/>
        <w:adjustRightInd w:val="0"/>
        <w:ind w:firstLine="567"/>
        <w:jc w:val="both"/>
      </w:pPr>
      <w:r w:rsidRPr="002C510C">
        <w:t>- содержание учебного предмета «Алгебра»;</w:t>
      </w:r>
    </w:p>
    <w:p w:rsidR="001C5CA5" w:rsidRPr="002C510C" w:rsidRDefault="001C5CA5" w:rsidP="001C5CA5">
      <w:pPr>
        <w:autoSpaceDE w:val="0"/>
        <w:autoSpaceDN w:val="0"/>
        <w:adjustRightInd w:val="0"/>
        <w:ind w:firstLine="567"/>
        <w:jc w:val="both"/>
      </w:pPr>
      <w:r w:rsidRPr="002C510C">
        <w:t>- тематическое планирование с указанием количества часов, отводимых на освоение каждой темы.</w:t>
      </w:r>
    </w:p>
    <w:p w:rsidR="001C5CA5" w:rsidRDefault="001C5CA5" w:rsidP="001C5CA5">
      <w:pPr>
        <w:pStyle w:val="a3"/>
        <w:ind w:left="0" w:firstLine="567"/>
        <w:contextualSpacing/>
        <w:jc w:val="both"/>
        <w:rPr>
          <w:b/>
          <w:bCs/>
        </w:rPr>
      </w:pPr>
    </w:p>
    <w:p w:rsidR="001C5CA5" w:rsidRDefault="001C5CA5" w:rsidP="001C5CA5">
      <w:pPr>
        <w:pStyle w:val="a3"/>
        <w:ind w:left="567" w:firstLine="0"/>
        <w:contextualSpacing/>
        <w:jc w:val="both"/>
        <w:rPr>
          <w:b/>
          <w:u w:val="single"/>
        </w:rPr>
      </w:pPr>
      <w:r w:rsidRPr="000638F5">
        <w:rPr>
          <w:b/>
          <w:u w:val="single"/>
        </w:rPr>
        <w:t>Место предмета в базисном учебном плане</w:t>
      </w:r>
    </w:p>
    <w:p w:rsidR="001C5CA5" w:rsidRPr="000638F5" w:rsidRDefault="001C5CA5" w:rsidP="001C5CA5">
      <w:pPr>
        <w:pStyle w:val="a3"/>
        <w:ind w:left="567" w:firstLine="0"/>
        <w:contextualSpacing/>
        <w:jc w:val="both"/>
        <w:rPr>
          <w:b/>
          <w:u w:val="single"/>
        </w:rPr>
      </w:pP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Для реализации рабочей программы изучения учебного предмета «Алгебра» согласно федеральному базисному учебному плану для общеобразовательных учреждений на изучение алгебры на ступени основного общего образования в 8 классе отводится 136 часов, из расчёта 4 учебных часа в неделю.</w:t>
      </w:r>
    </w:p>
    <w:p w:rsidR="001C5CA5" w:rsidRPr="002C510C" w:rsidRDefault="001C5CA5" w:rsidP="001C5CA5">
      <w:pPr>
        <w:pStyle w:val="2"/>
        <w:spacing w:after="0" w:line="240" w:lineRule="auto"/>
        <w:ind w:left="0" w:firstLine="567"/>
        <w:contextualSpacing/>
        <w:jc w:val="both"/>
      </w:pPr>
      <w:r w:rsidRPr="002C510C">
        <w:t>Рабочая программа по алгебре сориентирована на учащихся общеобразовательных классов с учетом возрастных и психологических особенностей школьников.</w:t>
      </w:r>
    </w:p>
    <w:p w:rsidR="001C5CA5" w:rsidRPr="002C510C" w:rsidRDefault="001C5CA5" w:rsidP="001C5CA5">
      <w:pPr>
        <w:ind w:firstLine="567"/>
        <w:contextualSpacing/>
        <w:jc w:val="center"/>
        <w:rPr>
          <w:b/>
          <w:bCs/>
        </w:rPr>
      </w:pPr>
    </w:p>
    <w:p w:rsidR="001C5CA5" w:rsidRPr="003941F6" w:rsidRDefault="001C5CA5" w:rsidP="001C5CA5">
      <w:pPr>
        <w:ind w:firstLine="567"/>
        <w:contextualSpacing/>
        <w:jc w:val="center"/>
        <w:rPr>
          <w:b/>
          <w:bCs/>
        </w:rPr>
      </w:pPr>
      <w:r w:rsidRPr="003941F6">
        <w:rPr>
          <w:b/>
        </w:rPr>
        <w:t>Планируемые результаты освоения учебного предмета «Алгебра»</w:t>
      </w:r>
    </w:p>
    <w:p w:rsidR="001C5CA5" w:rsidRPr="006175D5" w:rsidRDefault="001C5CA5" w:rsidP="001C5CA5">
      <w:pPr>
        <w:autoSpaceDE w:val="0"/>
        <w:autoSpaceDN w:val="0"/>
        <w:adjustRightInd w:val="0"/>
        <w:ind w:firstLine="567"/>
        <w:rPr>
          <w:b/>
          <w:i/>
        </w:rPr>
      </w:pPr>
      <w:r>
        <w:rPr>
          <w:b/>
          <w:i/>
        </w:rPr>
        <w:t>учащимся будет дана возможность научиться</w:t>
      </w:r>
      <w:proofErr w:type="gramStart"/>
      <w:r>
        <w:rPr>
          <w:b/>
          <w:i/>
        </w:rPr>
        <w:t xml:space="preserve"> :</w:t>
      </w:r>
      <w:proofErr w:type="gramEnd"/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осуществлять контроль по результату и по способу действия;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адекватно оценивать правильность или ошибочность выполнения учебной задачи и возможность ее решения;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определять понятия, обобщать, устанавливать аналогии;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 xml:space="preserve">устанавливать причинно-следственные связи, строить </w:t>
      </w:r>
      <w:proofErr w:type="gramStart"/>
      <w:r w:rsidRPr="002C510C">
        <w:t>логические рассуждения</w:t>
      </w:r>
      <w:proofErr w:type="gramEnd"/>
      <w:r w:rsidRPr="002C510C">
        <w:t>, делать выводы;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proofErr w:type="gramStart"/>
      <w:r w:rsidRPr="002C510C">
        <w:t>у</w:t>
      </w:r>
      <w:proofErr w:type="gramEnd"/>
      <w:r w:rsidRPr="002C510C">
        <w:t xml:space="preserve"> организовывать учебное сотрудничество и совместную деятельность с учителем и сверстниками, формулировать, аргументировать и отстаивать свое мнение;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видеть математическую задачу в контексте проблемной ситуации в других дисциплинах, в окружающей жизни;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находить в различных источниках информацию, необходимую для решения математических проблем;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выдвигать гипотезы при решении учебных задач и понимать необходимость их проверки;</w:t>
      </w:r>
    </w:p>
    <w:p w:rsidR="001C5CA5" w:rsidRPr="002C510C" w:rsidRDefault="001C5CA5" w:rsidP="001C5CA5">
      <w:pPr>
        <w:numPr>
          <w:ilvl w:val="0"/>
          <w:numId w:val="2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lastRenderedPageBreak/>
        <w:t>планировать и осуществлять деятельность, направленную на решение задач исследовательского характера.</w:t>
      </w:r>
    </w:p>
    <w:p w:rsidR="001C5CA5" w:rsidRPr="002C510C" w:rsidRDefault="001C5CA5" w:rsidP="001C5CA5">
      <w:pPr>
        <w:autoSpaceDE w:val="0"/>
        <w:autoSpaceDN w:val="0"/>
        <w:adjustRightInd w:val="0"/>
        <w:ind w:firstLine="567"/>
        <w:rPr>
          <w:b/>
          <w:i/>
        </w:rPr>
      </w:pPr>
      <w:r>
        <w:rPr>
          <w:b/>
          <w:i/>
        </w:rPr>
        <w:t>учащиеся научатся: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работать с математическим текстом, грамотно выражать свои мысли в устной и письменной речи;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владени</w:t>
      </w:r>
      <w:r>
        <w:t>ю</w:t>
      </w:r>
      <w:r w:rsidRPr="002C510C">
        <w:t xml:space="preserve"> базовым понятийным аппаратом: представлени</w:t>
      </w:r>
      <w:r>
        <w:t>ю</w:t>
      </w:r>
      <w:r w:rsidRPr="002C510C">
        <w:t xml:space="preserve"> о числе, владеть языком символов, знать элементарные функциональные зависимости, иметь представление о статистических закономерностях;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выполнять алгебраические преобразования выражений и применять их в смежных учебных предметах;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пользоваться математическими формулами и самостоятельно составлять формулы на основе обобщения частных случаев;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решать линейные уравнения, применять графические представления для решения и исследования уравнений и систем;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 xml:space="preserve"> системой функциональных понятий, функциональным языком и символикой, строить графики функций, описывать их свойства;</w:t>
      </w:r>
    </w:p>
    <w:p w:rsidR="001C5CA5" w:rsidRPr="002C510C" w:rsidRDefault="001C5CA5" w:rsidP="001C5CA5">
      <w:pPr>
        <w:numPr>
          <w:ilvl w:val="0"/>
          <w:numId w:val="3"/>
        </w:numPr>
        <w:tabs>
          <w:tab w:val="clear" w:pos="1428"/>
          <w:tab w:val="num" w:pos="993"/>
        </w:tabs>
        <w:autoSpaceDE w:val="0"/>
        <w:autoSpaceDN w:val="0"/>
        <w:adjustRightInd w:val="0"/>
        <w:ind w:left="0" w:firstLine="567"/>
      </w:pPr>
      <w:r w:rsidRPr="002C510C">
        <w:t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1C5CA5" w:rsidRDefault="001C5CA5" w:rsidP="001C5CA5">
      <w:pPr>
        <w:pStyle w:val="6"/>
        <w:keepNext w:val="0"/>
        <w:widowControl w:val="0"/>
        <w:ind w:firstLine="567"/>
        <w:contextualSpacing/>
        <w:jc w:val="center"/>
        <w:rPr>
          <w:i w:val="0"/>
          <w:szCs w:val="24"/>
        </w:rPr>
      </w:pPr>
    </w:p>
    <w:p w:rsidR="001C5CA5" w:rsidRPr="002C510C" w:rsidRDefault="001C5CA5" w:rsidP="001C5CA5">
      <w:pPr>
        <w:pStyle w:val="2"/>
        <w:spacing w:after="0" w:line="240" w:lineRule="auto"/>
        <w:ind w:left="0" w:firstLine="567"/>
        <w:contextualSpacing/>
        <w:jc w:val="center"/>
        <w:rPr>
          <w:b/>
        </w:rPr>
      </w:pPr>
      <w:r w:rsidRPr="002C510C">
        <w:rPr>
          <w:b/>
        </w:rPr>
        <w:t xml:space="preserve">Содержание учебного </w:t>
      </w:r>
      <w:r>
        <w:rPr>
          <w:b/>
        </w:rPr>
        <w:t>предмета «Алгебра»</w:t>
      </w:r>
      <w:r w:rsidRPr="002C510C">
        <w:rPr>
          <w:b/>
        </w:rPr>
        <w:t>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t>Глава 1.  Рациональные дроби (28 часов).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 xml:space="preserve">Рациональная дробь. Основное свойство дроби, сокращение дробей. Сложение, вычитание, умножение и деление дробей. Преобразования рациональных выражений. Функция  </w:t>
      </w:r>
      <w:r w:rsidRPr="002C510C">
        <w:rPr>
          <w:lang w:val="en-US"/>
        </w:rPr>
        <w:t>y</w:t>
      </w:r>
      <w:r w:rsidRPr="002C510C">
        <w:t>=</w:t>
      </w:r>
      <w:r w:rsidRPr="002C510C">
        <w:rPr>
          <w:position w:val="-24"/>
          <w:lang w:val="en-US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3" ShapeID="_x0000_i1025" DrawAspect="Content" ObjectID="_1647009570" r:id="rId6"/>
        </w:object>
      </w:r>
      <w:r w:rsidRPr="002C510C">
        <w:t xml:space="preserve"> и ее график.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>Контрольная работа № 1 по теме: «Рациональные дроби. Сложение и вычитание дробей».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>Контрольная работа № 2 по теме: «Рациональные дроби. Произведение и частное дробей».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t>Глава 2. Квадратные корни (26 часов).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 xml:space="preserve">Понятие об иррациональном числе. Общие сведения о действительных числах. Квадратный корень, приближенное значение квадратного корня. Свойства квадратных корней. Преобразования выражений, содержащих квадратные корни. Функция </w:t>
      </w:r>
      <w:r w:rsidRPr="002C510C">
        <w:rPr>
          <w:lang w:val="en-US"/>
        </w:rPr>
        <w:t>y</w:t>
      </w:r>
      <w:r w:rsidRPr="002C510C">
        <w:t xml:space="preserve"> = </w:t>
      </w:r>
      <w:r w:rsidRPr="002C510C">
        <w:rPr>
          <w:position w:val="-8"/>
          <w:lang w:val="en-US"/>
        </w:rPr>
        <w:object w:dxaOrig="380" w:dyaOrig="360">
          <v:shape id="_x0000_i1026" type="#_x0000_t75" style="width:18.75pt;height:18pt" o:ole="">
            <v:imagedata r:id="rId7" o:title=""/>
          </v:shape>
          <o:OLEObject Type="Embed" ProgID="Equation.3" ShapeID="_x0000_i1026" DrawAspect="Content" ObjectID="_1647009571" r:id="rId8"/>
        </w:object>
      </w:r>
      <w:r w:rsidRPr="002C510C">
        <w:t>, ее свойства и график.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3 по теме: «Арифметический квадратный корень и его свойства».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4 по теме: «Арифметический квадратный корень и его свойства».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t>Глава 3. Квадратные уравнения (30 часов).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уравнениям.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5 по теме: «Квадратные уравнения».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6 по теме: «Дробные рациональные уравнения».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t>Глава 4.  Неравенства (24 часа).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 xml:space="preserve">Числовые неравенства и их свойства. </w:t>
      </w:r>
      <w:proofErr w:type="spellStart"/>
      <w:r w:rsidRPr="002C510C">
        <w:t>Почленное</w:t>
      </w:r>
      <w:proofErr w:type="spellEnd"/>
      <w:r w:rsidRPr="002C510C">
        <w:t xml:space="preserve"> сложение и умножение числовых неравенств. Применение свойств неравенств к оценке значения выражения. Линейное неравенство с одной переменной. Система линейных неравенств с одной переменной.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7 по теме: «Числовые неравенства и их свойства».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 xml:space="preserve">Контрольная работа №8 по теме: « Линейные неравенства и системы неравенств с одной переменной».  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lastRenderedPageBreak/>
        <w:t>Глава 5. Степень с целым показателем (16 часов).</w:t>
      </w:r>
    </w:p>
    <w:p w:rsidR="001C5CA5" w:rsidRPr="002C510C" w:rsidRDefault="001C5CA5" w:rsidP="001C5CA5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2C510C">
        <w:t>Степень с целым показателем и ее свойства. Стандартный вид числа. Запись приближенных значений. Действия над приближенными значениями.</w:t>
      </w:r>
    </w:p>
    <w:p w:rsidR="001C5CA5" w:rsidRPr="002C510C" w:rsidRDefault="001C5CA5" w:rsidP="001C5CA5">
      <w:pPr>
        <w:ind w:firstLine="567"/>
        <w:contextualSpacing/>
        <w:jc w:val="both"/>
      </w:pPr>
      <w:r w:rsidRPr="002C510C">
        <w:t>Контрольная работа № 9 по теме: «Степень с целым показателем».</w:t>
      </w:r>
    </w:p>
    <w:p w:rsidR="001C5CA5" w:rsidRPr="002C510C" w:rsidRDefault="001C5CA5" w:rsidP="001C5CA5">
      <w:pPr>
        <w:widowControl w:val="0"/>
        <w:tabs>
          <w:tab w:val="center" w:pos="4677"/>
        </w:tabs>
        <w:autoSpaceDE w:val="0"/>
        <w:autoSpaceDN w:val="0"/>
        <w:adjustRightInd w:val="0"/>
        <w:ind w:firstLine="567"/>
        <w:contextualSpacing/>
        <w:jc w:val="both"/>
        <w:rPr>
          <w:b/>
          <w:bCs/>
        </w:rPr>
      </w:pPr>
      <w:r w:rsidRPr="002C510C">
        <w:rPr>
          <w:b/>
          <w:bCs/>
        </w:rPr>
        <w:t>Повторение. (1</w:t>
      </w:r>
      <w:r>
        <w:rPr>
          <w:b/>
          <w:bCs/>
        </w:rPr>
        <w:t>2</w:t>
      </w:r>
      <w:r w:rsidRPr="002C510C">
        <w:rPr>
          <w:b/>
          <w:bCs/>
        </w:rPr>
        <w:t xml:space="preserve"> часов).</w:t>
      </w:r>
    </w:p>
    <w:p w:rsidR="001C5CA5" w:rsidRPr="002C510C" w:rsidRDefault="001C5CA5" w:rsidP="001C5CA5">
      <w:pPr>
        <w:pStyle w:val="a5"/>
        <w:spacing w:after="0"/>
        <w:ind w:firstLine="567"/>
        <w:contextualSpacing/>
        <w:jc w:val="both"/>
      </w:pPr>
      <w:r w:rsidRPr="002C510C">
        <w:rPr>
          <w:bCs/>
        </w:rPr>
        <w:t xml:space="preserve">Цель: </w:t>
      </w:r>
      <w:r w:rsidRPr="002C510C">
        <w:t>повторение и систематизация полученных в течение учебного года знаний.</w:t>
      </w:r>
    </w:p>
    <w:p w:rsidR="001C5CA5" w:rsidRDefault="001C5CA5" w:rsidP="001C5CA5">
      <w:pPr>
        <w:ind w:left="540"/>
        <w:jc w:val="center"/>
      </w:pPr>
    </w:p>
    <w:p w:rsidR="001C5CA5" w:rsidRDefault="001C5CA5" w:rsidP="001C5CA5">
      <w:pPr>
        <w:ind w:left="540"/>
        <w:jc w:val="center"/>
      </w:pPr>
      <w:r>
        <w:rPr>
          <w:b/>
        </w:rPr>
        <w:t>Тематическое планирование</w:t>
      </w:r>
    </w:p>
    <w:p w:rsidR="001C5CA5" w:rsidRDefault="001C5CA5" w:rsidP="001C5CA5">
      <w:pPr>
        <w:ind w:firstLine="540"/>
      </w:pPr>
    </w:p>
    <w:p w:rsidR="001C5CA5" w:rsidRDefault="001C5CA5" w:rsidP="001C5CA5">
      <w:pPr>
        <w:ind w:firstLine="540"/>
      </w:pPr>
    </w:p>
    <w:tbl>
      <w:tblPr>
        <w:tblW w:w="9125" w:type="dxa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985"/>
        <w:gridCol w:w="4339"/>
      </w:tblGrid>
      <w:tr w:rsidR="001C5CA5" w:rsidRPr="002C510C" w:rsidTr="00347654">
        <w:trPr>
          <w:trHeight w:val="514"/>
        </w:trPr>
        <w:tc>
          <w:tcPr>
            <w:tcW w:w="801" w:type="dxa"/>
            <w:vAlign w:val="center"/>
          </w:tcPr>
          <w:p w:rsidR="001C5CA5" w:rsidRPr="002C510C" w:rsidRDefault="001C5CA5" w:rsidP="00347654">
            <w:pPr>
              <w:spacing w:line="360" w:lineRule="auto"/>
              <w:jc w:val="center"/>
              <w:rPr>
                <w:b/>
              </w:rPr>
            </w:pPr>
            <w:r w:rsidRPr="002C510C">
              <w:rPr>
                <w:b/>
              </w:rPr>
              <w:t>№</w:t>
            </w:r>
          </w:p>
        </w:tc>
        <w:tc>
          <w:tcPr>
            <w:tcW w:w="3985" w:type="dxa"/>
            <w:vAlign w:val="center"/>
          </w:tcPr>
          <w:p w:rsidR="001C5CA5" w:rsidRPr="002C510C" w:rsidRDefault="001C5CA5" w:rsidP="0034765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339" w:type="dxa"/>
            <w:vAlign w:val="center"/>
          </w:tcPr>
          <w:p w:rsidR="001C5CA5" w:rsidRPr="002C510C" w:rsidRDefault="001C5CA5" w:rsidP="00347654">
            <w:pPr>
              <w:spacing w:line="360" w:lineRule="auto"/>
              <w:jc w:val="center"/>
              <w:rPr>
                <w:b/>
              </w:rPr>
            </w:pPr>
            <w:r w:rsidRPr="002C510C">
              <w:rPr>
                <w:b/>
              </w:rPr>
              <w:t>Количество часов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1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Рациональные дроби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28 часов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2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Квадратные корни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26 часов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3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Квадратные уравнения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30 часов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4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Неравенства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24 часа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5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Степень с целым показателем. Элементы статистики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16 часов</w:t>
            </w:r>
          </w:p>
        </w:tc>
      </w:tr>
      <w:tr w:rsidR="001C5CA5" w:rsidRPr="00F5581C" w:rsidTr="00347654">
        <w:tc>
          <w:tcPr>
            <w:tcW w:w="801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 w:rsidRPr="00F5581C">
              <w:t>6</w:t>
            </w:r>
          </w:p>
        </w:tc>
        <w:tc>
          <w:tcPr>
            <w:tcW w:w="3985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Повторение за курс 8 класса</w:t>
            </w:r>
          </w:p>
        </w:tc>
        <w:tc>
          <w:tcPr>
            <w:tcW w:w="4339" w:type="dxa"/>
            <w:vAlign w:val="center"/>
          </w:tcPr>
          <w:p w:rsidR="001C5CA5" w:rsidRPr="00F5581C" w:rsidRDefault="001C5CA5" w:rsidP="00347654">
            <w:pPr>
              <w:spacing w:line="360" w:lineRule="auto"/>
              <w:jc w:val="center"/>
            </w:pPr>
            <w:r>
              <w:t>12 часов</w:t>
            </w:r>
          </w:p>
        </w:tc>
      </w:tr>
    </w:tbl>
    <w:p w:rsidR="001C5CA5" w:rsidRDefault="001C5CA5" w:rsidP="001C5CA5">
      <w:pPr>
        <w:ind w:left="-540" w:firstLine="540"/>
      </w:pPr>
    </w:p>
    <w:p w:rsidR="00CD6773" w:rsidRDefault="001C5CA5" w:rsidP="001C5CA5">
      <w:r w:rsidRPr="000638F5">
        <w:t xml:space="preserve">   Контрольные работы: 9 часов</w:t>
      </w:r>
    </w:p>
    <w:sectPr w:rsidR="00CD6773" w:rsidSect="00CD6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2A4E60"/>
    <w:multiLevelType w:val="hybridMultilevel"/>
    <w:tmpl w:val="022243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CA5"/>
    <w:rsid w:val="001C5CA5"/>
    <w:rsid w:val="00CD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C5CA5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C5CA5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1C5CA5"/>
    <w:pPr>
      <w:ind w:left="-540" w:firstLine="540"/>
    </w:pPr>
  </w:style>
  <w:style w:type="character" w:customStyle="1" w:styleId="a4">
    <w:name w:val="Основной текст с отступом Знак"/>
    <w:basedOn w:val="a0"/>
    <w:link w:val="a3"/>
    <w:rsid w:val="001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C5C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C5CA5"/>
    <w:pPr>
      <w:spacing w:after="120"/>
    </w:pPr>
  </w:style>
  <w:style w:type="character" w:customStyle="1" w:styleId="a6">
    <w:name w:val="Основной текст Знак"/>
    <w:basedOn w:val="a0"/>
    <w:link w:val="a5"/>
    <w:rsid w:val="001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C5CA5"/>
    <w:pPr>
      <w:ind w:left="720"/>
      <w:contextualSpacing/>
    </w:pPr>
  </w:style>
  <w:style w:type="paragraph" w:styleId="a8">
    <w:name w:val="No Spacing"/>
    <w:uiPriority w:val="1"/>
    <w:qFormat/>
    <w:rsid w:val="001C5CA5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1023</Words>
  <Characters>5837</Characters>
  <Application>Microsoft Office Word</Application>
  <DocSecurity>0</DocSecurity>
  <Lines>48</Lines>
  <Paragraphs>13</Paragraphs>
  <ScaleCrop>false</ScaleCrop>
  <Company>Grizli777</Company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2020-03-29T13:51:00Z</dcterms:created>
  <dcterms:modified xsi:type="dcterms:W3CDTF">2020-03-29T13:53:00Z</dcterms:modified>
</cp:coreProperties>
</file>