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«Гатчинская средняя общеобразовательная школа № 2»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6A25E6" w:rsidRDefault="006A25E6" w:rsidP="006A25E6">
      <w:pPr>
        <w:pStyle w:val="a4"/>
        <w:rPr>
          <w:rFonts w:ascii="Times New Roman" w:hAnsi="Times New Roman"/>
          <w:sz w:val="28"/>
          <w:szCs w:val="28"/>
        </w:rPr>
      </w:pPr>
    </w:p>
    <w:p w:rsidR="006A25E6" w:rsidRDefault="006A25E6" w:rsidP="006A25E6">
      <w:pPr>
        <w:pStyle w:val="a4"/>
        <w:rPr>
          <w:rFonts w:ascii="Times New Roman" w:hAnsi="Times New Roman"/>
          <w:sz w:val="28"/>
          <w:szCs w:val="28"/>
        </w:rPr>
      </w:pPr>
    </w:p>
    <w:p w:rsidR="00D90E05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D0724">
        <w:rPr>
          <w:rFonts w:ascii="Times New Roman" w:hAnsi="Times New Roman"/>
          <w:sz w:val="28"/>
          <w:szCs w:val="28"/>
        </w:rPr>
        <w:t xml:space="preserve">Приложение к </w:t>
      </w:r>
      <w:proofErr w:type="gramStart"/>
      <w:r w:rsidRPr="00FD0724">
        <w:rPr>
          <w:rFonts w:ascii="Times New Roman" w:hAnsi="Times New Roman"/>
          <w:sz w:val="28"/>
          <w:szCs w:val="28"/>
        </w:rPr>
        <w:t>основной</w:t>
      </w:r>
      <w:proofErr w:type="gramEnd"/>
      <w:r w:rsidRPr="00FD0724">
        <w:rPr>
          <w:rFonts w:ascii="Times New Roman" w:hAnsi="Times New Roman"/>
          <w:sz w:val="28"/>
          <w:szCs w:val="28"/>
        </w:rPr>
        <w:t xml:space="preserve"> образовательной </w:t>
      </w:r>
    </w:p>
    <w:p w:rsidR="00D90E05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D0724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основного общего образования, </w:t>
      </w:r>
    </w:p>
    <w:p w:rsidR="00D90E05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утверждё</w:t>
      </w:r>
      <w:r w:rsidRPr="00FD0724">
        <w:rPr>
          <w:rFonts w:ascii="Times New Roman" w:hAnsi="Times New Roman"/>
          <w:sz w:val="28"/>
          <w:szCs w:val="28"/>
        </w:rPr>
        <w:t>ннойприказом №</w:t>
      </w:r>
      <w:r w:rsidR="00D90E05">
        <w:rPr>
          <w:rFonts w:ascii="Times New Roman" w:hAnsi="Times New Roman"/>
          <w:sz w:val="28"/>
          <w:szCs w:val="28"/>
        </w:rPr>
        <w:t xml:space="preserve">178 </w:t>
      </w:r>
    </w:p>
    <w:p w:rsidR="006A25E6" w:rsidRPr="00FD0724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D0724">
        <w:rPr>
          <w:rFonts w:ascii="Times New Roman" w:hAnsi="Times New Roman"/>
          <w:sz w:val="28"/>
          <w:szCs w:val="28"/>
        </w:rPr>
        <w:t xml:space="preserve">от « </w:t>
      </w:r>
      <w:r w:rsidR="00D90E05">
        <w:rPr>
          <w:rFonts w:ascii="Times New Roman" w:hAnsi="Times New Roman"/>
          <w:sz w:val="28"/>
          <w:szCs w:val="28"/>
        </w:rPr>
        <w:t>30</w:t>
      </w:r>
      <w:r w:rsidRPr="00FD0724">
        <w:rPr>
          <w:rFonts w:ascii="Times New Roman" w:hAnsi="Times New Roman"/>
          <w:sz w:val="28"/>
          <w:szCs w:val="28"/>
        </w:rPr>
        <w:t xml:space="preserve"> »</w:t>
      </w:r>
      <w:r w:rsidR="00D90E05" w:rsidRPr="00D90E05">
        <w:rPr>
          <w:rFonts w:ascii="Times New Roman" w:hAnsi="Times New Roman"/>
          <w:sz w:val="28"/>
          <w:szCs w:val="28"/>
          <w:u w:val="single"/>
        </w:rPr>
        <w:t>августа</w:t>
      </w:r>
      <w:r w:rsidRPr="00FD0724">
        <w:rPr>
          <w:rFonts w:ascii="Times New Roman" w:hAnsi="Times New Roman"/>
          <w:sz w:val="28"/>
          <w:szCs w:val="28"/>
        </w:rPr>
        <w:t>20</w:t>
      </w:r>
      <w:r w:rsidR="00D90E05">
        <w:rPr>
          <w:rFonts w:ascii="Times New Roman" w:hAnsi="Times New Roman"/>
          <w:sz w:val="28"/>
          <w:szCs w:val="28"/>
        </w:rPr>
        <w:t>17</w:t>
      </w:r>
      <w:r w:rsidRPr="00FD0724">
        <w:rPr>
          <w:rFonts w:ascii="Times New Roman" w:hAnsi="Times New Roman"/>
          <w:sz w:val="28"/>
          <w:szCs w:val="28"/>
        </w:rPr>
        <w:t>г.</w:t>
      </w:r>
    </w:p>
    <w:p w:rsidR="006A25E6" w:rsidRDefault="006A25E6" w:rsidP="006A25E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D54ED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6A25E6" w:rsidRPr="00C774A0" w:rsidRDefault="006A25E6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по учебному предмету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«Химия»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для 10 – 11  классов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(базовый уровень)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 xml:space="preserve">Рабочая программа составлена на основе: </w:t>
      </w:r>
    </w:p>
    <w:p w:rsidR="002D54ED" w:rsidRPr="00C774A0" w:rsidRDefault="002D54ED" w:rsidP="002D54ED">
      <w:pPr>
        <w:pStyle w:val="2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54ED" w:rsidRPr="00C774A0" w:rsidRDefault="002D54ED" w:rsidP="002D54ED">
      <w:pPr>
        <w:pStyle w:val="23"/>
        <w:jc w:val="both"/>
        <w:rPr>
          <w:rFonts w:ascii="Times New Roman" w:hAnsi="Times New Roman"/>
          <w:color w:val="000000"/>
          <w:sz w:val="28"/>
          <w:szCs w:val="28"/>
        </w:rPr>
      </w:pPr>
      <w:r w:rsidRPr="00C774A0">
        <w:rPr>
          <w:rFonts w:ascii="Times New Roman" w:hAnsi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 по химии</w:t>
      </w: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 xml:space="preserve">Примерной  программы  среднего  общего образования по химии. </w:t>
      </w:r>
    </w:p>
    <w:p w:rsidR="006A25E6" w:rsidRDefault="006A25E6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 xml:space="preserve">Программы  по химии для 8 – 11 классов под редакцией О.С.Габриеляна </w:t>
      </w:r>
    </w:p>
    <w:p w:rsidR="002D54ED" w:rsidRDefault="002D54E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6A25E6" w:rsidRPr="00C774A0" w:rsidRDefault="006A25E6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  <w:lang w:eastAsia="en-US"/>
        </w:rPr>
      </w:pPr>
    </w:p>
    <w:p w:rsidR="002D54ED" w:rsidRPr="00C774A0" w:rsidRDefault="002D54ED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 xml:space="preserve">Разработчик программы: </w:t>
      </w:r>
    </w:p>
    <w:p w:rsidR="002D54ED" w:rsidRPr="00C774A0" w:rsidRDefault="002D54ED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Л.В.Лукша учитель</w:t>
      </w:r>
    </w:p>
    <w:p w:rsidR="002D54ED" w:rsidRPr="00C774A0" w:rsidRDefault="002D54ED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высшей квалификационной категории</w:t>
      </w:r>
    </w:p>
    <w:p w:rsidR="002D54ED" w:rsidRPr="00C774A0" w:rsidRDefault="002D54ED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И.Н.Костромина учитель</w:t>
      </w:r>
    </w:p>
    <w:p w:rsidR="002D54ED" w:rsidRPr="00C774A0" w:rsidRDefault="002D54ED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высшей квалификационной категории</w:t>
      </w:r>
    </w:p>
    <w:p w:rsidR="002D54ED" w:rsidRDefault="002D54ED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</w:p>
    <w:p w:rsidR="006A25E6" w:rsidRPr="00C774A0" w:rsidRDefault="006A25E6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</w:p>
    <w:p w:rsidR="002D54ED" w:rsidRDefault="002D54ED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5300" w:rsidRDefault="00245300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5300" w:rsidRDefault="00245300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5300" w:rsidRPr="00C774A0" w:rsidRDefault="00245300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D54ED" w:rsidRPr="00C774A0" w:rsidRDefault="002D54ED" w:rsidP="002D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Статус рабочей программы.</w:t>
      </w:r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 Рабочая программа по химии разработана на основании:</w:t>
      </w:r>
    </w:p>
    <w:p w:rsidR="002D54ED" w:rsidRPr="006540D0" w:rsidRDefault="006540D0" w:rsidP="006540D0">
      <w:pPr>
        <w:numPr>
          <w:ilvl w:val="0"/>
          <w:numId w:val="3"/>
        </w:numPr>
        <w:spacing w:after="0" w:line="240" w:lineRule="atLeast"/>
        <w:ind w:left="426" w:firstLine="0"/>
        <w:jc w:val="both"/>
        <w:rPr>
          <w:rFonts w:ascii="Times New Roman" w:eastAsia="Calibri" w:hAnsi="Times New Roman"/>
          <w:sz w:val="24"/>
          <w:szCs w:val="24"/>
        </w:rPr>
      </w:pPr>
      <w:r w:rsidRPr="006540D0">
        <w:rPr>
          <w:rFonts w:ascii="Times New Roman" w:hAnsi="Times New Roman"/>
          <w:bCs/>
          <w:sz w:val="24"/>
          <w:szCs w:val="24"/>
        </w:rPr>
        <w:t>Федерального  закона</w:t>
      </w:r>
      <w:r>
        <w:rPr>
          <w:rFonts w:ascii="Times New Roman" w:hAnsi="Times New Roman"/>
          <w:bCs/>
          <w:sz w:val="24"/>
          <w:szCs w:val="24"/>
        </w:rPr>
        <w:t xml:space="preserve"> от 29.12.2012 №273-ФЗ</w:t>
      </w:r>
      <w:r w:rsidRPr="006540D0">
        <w:rPr>
          <w:rFonts w:ascii="Times New Roman" w:hAnsi="Times New Roman"/>
          <w:bCs/>
          <w:sz w:val="24"/>
          <w:szCs w:val="24"/>
        </w:rPr>
        <w:t xml:space="preserve"> «Об образовании в Российской Федерации»</w:t>
      </w:r>
      <w:r w:rsidR="002D54ED" w:rsidRPr="006540D0">
        <w:rPr>
          <w:rFonts w:ascii="Times New Roman" w:eastAsia="Calibri" w:hAnsi="Times New Roman"/>
          <w:sz w:val="24"/>
          <w:szCs w:val="24"/>
        </w:rPr>
        <w:t>;</w:t>
      </w:r>
    </w:p>
    <w:p w:rsidR="002D54ED" w:rsidRPr="00C774A0" w:rsidRDefault="002D54ED" w:rsidP="00815681">
      <w:pPr>
        <w:pStyle w:val="a4"/>
        <w:numPr>
          <w:ilvl w:val="0"/>
          <w:numId w:val="3"/>
        </w:numPr>
        <w:ind w:left="426" w:firstLine="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Федерального  государственного  образовательного  стандарта среднего общего образования, утверждённый приказом Министерства образования и науки Российской Федерации от 17 мая 2012года № 413 (в ред. приказов  </w:t>
      </w:r>
      <w:proofErr w:type="spellStart"/>
      <w:r w:rsidRPr="00C774A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России от 29.12.2014 г. №1645, от 31.12.2015г № 1578, от 29.06.2017 г. № 1613); </w:t>
      </w:r>
    </w:p>
    <w:p w:rsidR="002D54ED" w:rsidRPr="00C774A0" w:rsidRDefault="002D54ED" w:rsidP="00815681">
      <w:pPr>
        <w:pStyle w:val="a4"/>
        <w:numPr>
          <w:ilvl w:val="0"/>
          <w:numId w:val="3"/>
        </w:numPr>
        <w:ind w:left="426" w:firstLine="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ФГОС СОО и с учетом примерной основной образовательной программы среднего общего образования и </w:t>
      </w:r>
      <w:proofErr w:type="gramStart"/>
      <w:r w:rsidRPr="00C774A0">
        <w:rPr>
          <w:rFonts w:ascii="Times New Roman" w:eastAsia="Calibri" w:hAnsi="Times New Roman" w:cs="Times New Roman"/>
          <w:sz w:val="24"/>
          <w:szCs w:val="24"/>
        </w:rPr>
        <w:t>предназначена</w:t>
      </w:r>
      <w:proofErr w:type="gramEnd"/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для обучающихся 10-11 классов, изучающих предмет на  базовом  уровне. Рабочая программа ориентирована на использование предметной линии учебников (УМК)  О.С. Габриеляна.</w:t>
      </w:r>
    </w:p>
    <w:p w:rsidR="002D54ED" w:rsidRPr="00C774A0" w:rsidRDefault="002D54ED" w:rsidP="002D5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Структура рабочей программы:</w:t>
      </w:r>
    </w:p>
    <w:p w:rsidR="002D54ED" w:rsidRPr="00C774A0" w:rsidRDefault="002D54ED" w:rsidP="00815681">
      <w:pPr>
        <w:pStyle w:val="a4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планируемые результаты освоения учебного предмета «Химия»;</w:t>
      </w:r>
    </w:p>
    <w:p w:rsidR="002D54ED" w:rsidRPr="00C774A0" w:rsidRDefault="002D54ED" w:rsidP="00815681">
      <w:pPr>
        <w:pStyle w:val="a4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содержание учебного предмета «Химия»;</w:t>
      </w:r>
    </w:p>
    <w:p w:rsidR="002D54ED" w:rsidRPr="00C774A0" w:rsidRDefault="002D54ED" w:rsidP="00815681">
      <w:pPr>
        <w:pStyle w:val="a4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</w:t>
      </w: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каждой темы.</w:t>
      </w: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В системе </w:t>
      </w:r>
      <w:proofErr w:type="gramStart"/>
      <w:r w:rsidRPr="00C774A0">
        <w:rPr>
          <w:rFonts w:ascii="Times New Roman" w:eastAsia="Calibri" w:hAnsi="Times New Roman" w:cs="Times New Roman"/>
          <w:sz w:val="24"/>
          <w:szCs w:val="24"/>
        </w:rPr>
        <w:t>естественно-научного</w:t>
      </w:r>
      <w:proofErr w:type="gramEnd"/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образования химия  как учебный предмет занимает важное место в познании законов природы, формировании научной картины мира, </w:t>
      </w:r>
      <w:proofErr w:type="gramStart"/>
      <w:r w:rsidRPr="00C774A0">
        <w:rPr>
          <w:rFonts w:ascii="Times New Roman" w:eastAsia="Calibri" w:hAnsi="Times New Roman" w:cs="Times New Roman"/>
          <w:sz w:val="24"/>
          <w:szCs w:val="24"/>
        </w:rPr>
        <w:t>химической грамотности, необходимой для повседневной жизни, навыков здорового и безопасного для человека и окружающей его среды образа жизни, а также в воспитании экологической культуры, формировании собственной позиции по отношению к химической информации, получаемой из разных источников.</w:t>
      </w:r>
      <w:proofErr w:type="gramEnd"/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Успешность изучения учебного предмета связана с овладением основными понятиями химии, научными фактами, законами, теориями, применением полученных знаний при решении практических задач.                                                                                                                                                             </w:t>
      </w:r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        Изучение химии на базовом уровне ориентировано на обеспечение общеобразовательной и общекультурной подготовки выпускников.  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сырья, охране окружающей среды.</w:t>
      </w:r>
      <w:bookmarkStart w:id="0" w:name="h.gjdgxs" w:colFirst="0" w:colLast="0"/>
      <w:bookmarkEnd w:id="0"/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предмета «Химия»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</w:t>
      </w:r>
      <w:proofErr w:type="spellStart"/>
      <w:r w:rsidRPr="00C774A0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связях с предметами областей естественных, математических и гуманитарных наук.</w:t>
      </w:r>
      <w:proofErr w:type="gramEnd"/>
    </w:p>
    <w:p w:rsidR="002D54ED" w:rsidRPr="00C774A0" w:rsidRDefault="002D54ED" w:rsidP="002D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 ОУ.</w:t>
      </w: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2D54ED" w:rsidRPr="00C774A0" w:rsidRDefault="002D54ED" w:rsidP="002D54ED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В соответствии с требованиями ФГОС в учебном плане МБОУ «Гатчинская СОШ №2» на изучение предмета  «Химия » на уровне среднего общего образования (</w:t>
      </w:r>
      <w:r w:rsidRPr="00C774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базовый уровень</w:t>
      </w: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качестве обязательного предмета в 10-11 классах в общем объёме </w:t>
      </w:r>
      <w:r w:rsidR="00C774A0">
        <w:rPr>
          <w:rFonts w:ascii="Times New Roman" w:eastAsia="Times New Roman" w:hAnsi="Times New Roman" w:cs="Times New Roman"/>
          <w:iCs/>
          <w:sz w:val="24"/>
          <w:szCs w:val="24"/>
        </w:rPr>
        <w:t>68</w:t>
      </w:r>
      <w:r w:rsidRPr="00C774A0">
        <w:rPr>
          <w:rFonts w:ascii="Times New Roman" w:eastAsia="Times New Roman" w:hAnsi="Times New Roman" w:cs="Times New Roman"/>
          <w:iCs/>
          <w:sz w:val="24"/>
          <w:szCs w:val="24"/>
        </w:rPr>
        <w:t xml:space="preserve"> часов  отводится по</w:t>
      </w:r>
      <w:r w:rsid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</w:t>
      </w: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</w:t>
      </w:r>
      <w:r w:rsid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>сов в каждом классе из расчёта 1 учебный час</w:t>
      </w: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неделю.</w:t>
      </w: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</w:t>
      </w:r>
      <w:r w:rsidR="00833386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833386" w:rsidRPr="00C774A0">
        <w:rPr>
          <w:rFonts w:ascii="Times New Roman" w:eastAsia="Calibri" w:hAnsi="Times New Roman" w:cs="Times New Roman"/>
          <w:b/>
          <w:sz w:val="24"/>
          <w:szCs w:val="24"/>
        </w:rPr>
        <w:t>редметные</w:t>
      </w:r>
      <w:r w:rsidRPr="00C774A0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учебного предмета «Химия».</w:t>
      </w: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4ED" w:rsidRPr="00833386" w:rsidRDefault="002D54ED" w:rsidP="002D54ED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386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lastRenderedPageBreak/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967F59">
        <w:rPr>
          <w:rFonts w:ascii="Times New Roman" w:hAnsi="Times New Roman"/>
          <w:color w:val="000000"/>
          <w:sz w:val="24"/>
          <w:szCs w:val="24"/>
        </w:rPr>
        <w:t>ств дл</w:t>
      </w:r>
      <w:proofErr w:type="gramEnd"/>
      <w:r w:rsidRPr="00967F59">
        <w:rPr>
          <w:rFonts w:ascii="Times New Roman" w:hAnsi="Times New Roman"/>
          <w:color w:val="000000"/>
          <w:sz w:val="24"/>
          <w:szCs w:val="24"/>
        </w:rPr>
        <w:t>я безопасного применения в практической деятельности;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гидролиза солей в повседневной жизни человека;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967F59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967F59">
        <w:rPr>
          <w:rFonts w:ascii="Times New Roman" w:hAnsi="Times New Roman"/>
          <w:color w:val="000000"/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lastRenderedPageBreak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815681" w:rsidRDefault="00815681" w:rsidP="00815681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15681" w:rsidRPr="00967F59" w:rsidRDefault="00815681" w:rsidP="00815681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color w:val="000000"/>
        </w:rPr>
      </w:pPr>
      <w:r w:rsidRPr="00967F59">
        <w:rPr>
          <w:rFonts w:ascii="Times New Roman" w:hAnsi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устанавливать генетическую связь между классами органических веще</w:t>
      </w:r>
      <w:proofErr w:type="gramStart"/>
      <w:r w:rsidRPr="00815681">
        <w:rPr>
          <w:rFonts w:ascii="Times New Roman" w:hAnsi="Times New Roman"/>
          <w:iCs/>
          <w:color w:val="000000"/>
          <w:sz w:val="24"/>
          <w:szCs w:val="24"/>
        </w:rPr>
        <w:t>ств дл</w:t>
      </w:r>
      <w:proofErr w:type="gramEnd"/>
      <w:r w:rsidRPr="00815681">
        <w:rPr>
          <w:rFonts w:ascii="Times New Roman" w:hAnsi="Times New Roman"/>
          <w:iCs/>
          <w:color w:val="000000"/>
          <w:sz w:val="24"/>
          <w:szCs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815681" w:rsidRDefault="00815681" w:rsidP="00815681">
      <w:pPr>
        <w:tabs>
          <w:tab w:val="num" w:pos="0"/>
          <w:tab w:val="left" w:pos="284"/>
        </w:tabs>
      </w:pPr>
    </w:p>
    <w:p w:rsidR="00C774A0" w:rsidRDefault="002D54ED" w:rsidP="00C774A0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«Химия».</w:t>
      </w:r>
    </w:p>
    <w:p w:rsidR="00094339" w:rsidRDefault="00094339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339" w:rsidRPr="00094339" w:rsidRDefault="002D54ED" w:rsidP="00094339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Основы органической химии.</w:t>
      </w:r>
    </w:p>
    <w:p w:rsidR="00AE42B0" w:rsidRPr="00C774A0" w:rsidRDefault="00DB1D1F" w:rsidP="0009433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(1 час в неделю; всего 34</w:t>
      </w:r>
      <w:r w:rsidR="00AE42B0" w:rsidRPr="00C774A0">
        <w:rPr>
          <w:rFonts w:ascii="Times New Roman" w:hAnsi="Times New Roman"/>
          <w:sz w:val="24"/>
          <w:szCs w:val="24"/>
        </w:rPr>
        <w:t xml:space="preserve"> часов)</w:t>
      </w:r>
    </w:p>
    <w:p w:rsidR="00AE42B0" w:rsidRPr="00C774A0" w:rsidRDefault="00AE42B0" w:rsidP="00AE42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2A53" w:rsidRPr="00D90E05" w:rsidRDefault="003D2A53" w:rsidP="003D2A53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D90E05">
        <w:rPr>
          <w:rFonts w:ascii="Times New Roman" w:hAnsi="Times New Roman"/>
          <w:b/>
          <w:sz w:val="24"/>
          <w:u w:val="single"/>
        </w:rPr>
        <w:t>Тема 1</w:t>
      </w:r>
    </w:p>
    <w:p w:rsidR="00AE42B0" w:rsidRPr="00D90E05" w:rsidRDefault="00AE42B0" w:rsidP="00AE42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>Введение</w:t>
      </w:r>
      <w:proofErr w:type="gramStart"/>
      <w:r w:rsidR="00A8529E" w:rsidRPr="00A8529E">
        <w:rPr>
          <w:rFonts w:ascii="Times New Roman" w:hAnsi="Times New Roman"/>
          <w:b/>
          <w:sz w:val="24"/>
          <w:szCs w:val="24"/>
          <w:u w:val="single"/>
        </w:rPr>
        <w:t>.Т</w:t>
      </w:r>
      <w:proofErr w:type="gramEnd"/>
      <w:r w:rsidR="00A8529E" w:rsidRPr="00A8529E">
        <w:rPr>
          <w:rFonts w:ascii="Times New Roman" w:hAnsi="Times New Roman"/>
          <w:b/>
          <w:sz w:val="24"/>
          <w:szCs w:val="24"/>
          <w:u w:val="single"/>
        </w:rPr>
        <w:t>еория строения органических соединений</w:t>
      </w:r>
      <w:r w:rsidRPr="00D90E05">
        <w:rPr>
          <w:rFonts w:ascii="Times New Roman" w:hAnsi="Times New Roman"/>
          <w:b/>
          <w:sz w:val="24"/>
          <w:szCs w:val="24"/>
          <w:u w:val="single"/>
        </w:rPr>
        <w:t>(</w:t>
      </w:r>
      <w:r w:rsidR="00A8529E">
        <w:rPr>
          <w:rFonts w:ascii="Times New Roman" w:hAnsi="Times New Roman"/>
          <w:b/>
          <w:sz w:val="24"/>
          <w:szCs w:val="24"/>
          <w:u w:val="single"/>
        </w:rPr>
        <w:t xml:space="preserve">2 </w:t>
      </w:r>
      <w:r w:rsidRPr="00D90E05">
        <w:rPr>
          <w:rFonts w:ascii="Times New Roman" w:hAnsi="Times New Roman"/>
          <w:b/>
          <w:sz w:val="24"/>
          <w:szCs w:val="24"/>
          <w:u w:val="single"/>
        </w:rPr>
        <w:t>час</w:t>
      </w:r>
      <w:r w:rsidR="00A8529E">
        <w:rPr>
          <w:rFonts w:ascii="Times New Roman" w:hAnsi="Times New Roman"/>
          <w:b/>
          <w:sz w:val="24"/>
          <w:szCs w:val="24"/>
          <w:u w:val="single"/>
        </w:rPr>
        <w:t>а</w:t>
      </w:r>
      <w:r w:rsidRPr="00D90E05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94339" w:rsidRDefault="00AE42B0" w:rsidP="00094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Предмет органической химии. Сравнение органических соединений с </w:t>
      </w:r>
      <w:proofErr w:type="gramStart"/>
      <w:r w:rsidRPr="00C774A0">
        <w:rPr>
          <w:rFonts w:ascii="Times New Roman" w:hAnsi="Times New Roman"/>
          <w:sz w:val="24"/>
          <w:szCs w:val="24"/>
        </w:rPr>
        <w:t>неорганическими</w:t>
      </w:r>
      <w:proofErr w:type="gramEnd"/>
      <w:r w:rsidRPr="00C774A0">
        <w:rPr>
          <w:rFonts w:ascii="Times New Roman" w:hAnsi="Times New Roman"/>
          <w:sz w:val="24"/>
          <w:szCs w:val="24"/>
        </w:rPr>
        <w:t>. Природные, искусственные и синтетические соединения.</w:t>
      </w:r>
      <w:r w:rsidR="00A8529E" w:rsidRPr="00C774A0">
        <w:rPr>
          <w:rFonts w:ascii="Times New Roman" w:hAnsi="Times New Roman"/>
          <w:sz w:val="24"/>
          <w:szCs w:val="24"/>
        </w:rPr>
        <w:t>Валентность. Химическое строение как порядок соединения атомов в молекуле согласно их валентности.  Основные положения теории химического строения органических соединений.  Понятие о гомологии и гомологах, изомерии и изомерах.  Химические формулы и модели молекул органических веществ</w:t>
      </w:r>
      <w:r w:rsidR="003D2A53">
        <w:rPr>
          <w:rFonts w:ascii="Times New Roman" w:hAnsi="Times New Roman"/>
          <w:sz w:val="24"/>
          <w:szCs w:val="24"/>
        </w:rPr>
        <w:t>.</w:t>
      </w:r>
    </w:p>
    <w:p w:rsidR="003D2A53" w:rsidRPr="00094339" w:rsidRDefault="003D2A53" w:rsidP="00094339">
      <w:pPr>
        <w:spacing w:after="0" w:line="240" w:lineRule="auto"/>
        <w:jc w:val="both"/>
        <w:rPr>
          <w:rFonts w:ascii="Times New Roman" w:hAnsi="Times New Roman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Демонстрации. </w:t>
      </w:r>
      <w:r w:rsidRPr="00C774A0">
        <w:rPr>
          <w:rFonts w:ascii="Times New Roman" w:hAnsi="Times New Roman"/>
          <w:sz w:val="24"/>
        </w:rPr>
        <w:t>Модели  молекул гомологов и  изомеров  органических соединений.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6"/>
        </w:numPr>
        <w:jc w:val="both"/>
      </w:pPr>
      <w:r w:rsidRPr="00C53FB0">
        <w:t>использовать при характеристике органических веществ понятия «органическая химия», «природные, искусственные и синтетические органические соединения»;</w:t>
      </w:r>
    </w:p>
    <w:p w:rsidR="00A97E30" w:rsidRDefault="00A97E30" w:rsidP="00815681">
      <w:pPr>
        <w:pStyle w:val="ab"/>
        <w:numPr>
          <w:ilvl w:val="0"/>
          <w:numId w:val="6"/>
        </w:numPr>
        <w:jc w:val="both"/>
      </w:pPr>
      <w:r w:rsidRPr="00C53FB0">
        <w:t>отличать особенности, характеризующие органические соединения.</w:t>
      </w:r>
    </w:p>
    <w:p w:rsidR="003D2A53" w:rsidRPr="00C53FB0" w:rsidRDefault="003D2A53" w:rsidP="00815681">
      <w:pPr>
        <w:pStyle w:val="ab"/>
        <w:numPr>
          <w:ilvl w:val="0"/>
          <w:numId w:val="6"/>
        </w:numPr>
        <w:jc w:val="both"/>
      </w:pPr>
      <w:r w:rsidRPr="00C53FB0">
        <w:t xml:space="preserve">называть основные положения теории строения органических соединений; </w:t>
      </w:r>
    </w:p>
    <w:p w:rsidR="003D2A53" w:rsidRPr="00C53FB0" w:rsidRDefault="003D2A53" w:rsidP="00815681">
      <w:pPr>
        <w:pStyle w:val="ab"/>
        <w:numPr>
          <w:ilvl w:val="0"/>
          <w:numId w:val="6"/>
        </w:numPr>
        <w:jc w:val="both"/>
      </w:pPr>
      <w:r w:rsidRPr="00C53FB0">
        <w:t>использовать понятия: «валентность», «углеродный скелет», «гомология»;</w:t>
      </w:r>
    </w:p>
    <w:p w:rsidR="003D2A53" w:rsidRPr="00C53FB0" w:rsidRDefault="003D2A53" w:rsidP="00815681">
      <w:pPr>
        <w:pStyle w:val="ab"/>
        <w:numPr>
          <w:ilvl w:val="0"/>
          <w:numId w:val="6"/>
        </w:numPr>
        <w:jc w:val="both"/>
      </w:pPr>
      <w:r w:rsidRPr="00C53FB0">
        <w:t>называть вид связи в органических веществах.</w:t>
      </w:r>
    </w:p>
    <w:p w:rsidR="00AE42B0" w:rsidRPr="00D90E05" w:rsidRDefault="00AE42B0" w:rsidP="00AE42B0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D90E05">
        <w:rPr>
          <w:rFonts w:ascii="Times New Roman" w:hAnsi="Times New Roman"/>
          <w:b/>
          <w:sz w:val="24"/>
          <w:u w:val="single"/>
        </w:rPr>
        <w:t>Тема 2</w:t>
      </w:r>
    </w:p>
    <w:p w:rsidR="00AE42B0" w:rsidRPr="00C774A0" w:rsidRDefault="00AE42B0" w:rsidP="00AE42B0">
      <w:pPr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b/>
          <w:sz w:val="24"/>
        </w:rPr>
        <w:t xml:space="preserve">Углеводороды и их природные источники </w:t>
      </w:r>
      <w:r w:rsidR="00DB1D1F" w:rsidRPr="00C774A0">
        <w:rPr>
          <w:rFonts w:ascii="Times New Roman" w:hAnsi="Times New Roman"/>
          <w:sz w:val="24"/>
        </w:rPr>
        <w:t>(</w:t>
      </w:r>
      <w:r w:rsidR="003D2A53">
        <w:rPr>
          <w:rFonts w:ascii="Times New Roman" w:hAnsi="Times New Roman"/>
          <w:sz w:val="24"/>
        </w:rPr>
        <w:t>14</w:t>
      </w:r>
      <w:r w:rsidRPr="00C774A0">
        <w:rPr>
          <w:rFonts w:ascii="Times New Roman" w:hAnsi="Times New Roman"/>
          <w:sz w:val="24"/>
        </w:rPr>
        <w:t xml:space="preserve"> часов)</w:t>
      </w:r>
    </w:p>
    <w:p w:rsidR="00AE42B0" w:rsidRPr="00C774A0" w:rsidRDefault="00AE42B0" w:rsidP="00AE42B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C774A0">
        <w:rPr>
          <w:rFonts w:ascii="Times New Roman" w:hAnsi="Times New Roman"/>
          <w:sz w:val="24"/>
        </w:rPr>
        <w:t>П</w:t>
      </w:r>
      <w:proofErr w:type="gramEnd"/>
      <w:r w:rsidRPr="00C774A0">
        <w:rPr>
          <w:rFonts w:ascii="Times New Roman" w:hAnsi="Times New Roman"/>
          <w:sz w:val="24"/>
        </w:rPr>
        <w:t xml:space="preserve"> р и р о д н ы й газ. А </w:t>
      </w:r>
      <w:proofErr w:type="gramStart"/>
      <w:r w:rsidRPr="00C774A0">
        <w:rPr>
          <w:rFonts w:ascii="Times New Roman" w:hAnsi="Times New Roman"/>
          <w:sz w:val="24"/>
        </w:rPr>
        <w:t>л</w:t>
      </w:r>
      <w:proofErr w:type="gramEnd"/>
      <w:r w:rsidRPr="00C774A0">
        <w:rPr>
          <w:rFonts w:ascii="Times New Roman" w:hAnsi="Times New Roman"/>
          <w:sz w:val="24"/>
        </w:rPr>
        <w:t xml:space="preserve"> к а н ы. Природный газ, как топливо. Преимущества природного газа перед другими видами топлива. Состав природного газа.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b/>
          <w:sz w:val="28"/>
        </w:rPr>
      </w:pPr>
      <w:proofErr w:type="spellStart"/>
      <w:r w:rsidRPr="00C774A0">
        <w:rPr>
          <w:rFonts w:ascii="Times New Roman" w:hAnsi="Times New Roman"/>
          <w:sz w:val="24"/>
        </w:rPr>
        <w:t>Алканы</w:t>
      </w:r>
      <w:proofErr w:type="spellEnd"/>
      <w:r w:rsidRPr="00C774A0">
        <w:rPr>
          <w:rFonts w:ascii="Times New Roman" w:hAnsi="Times New Roman"/>
          <w:sz w:val="24"/>
        </w:rPr>
        <w:t xml:space="preserve">: гомологический ряд, номенклатура и изомерия  </w:t>
      </w:r>
      <w:proofErr w:type="spellStart"/>
      <w:r w:rsidRPr="00C774A0">
        <w:rPr>
          <w:rFonts w:ascii="Times New Roman" w:hAnsi="Times New Roman"/>
          <w:sz w:val="24"/>
        </w:rPr>
        <w:t>алканов</w:t>
      </w:r>
      <w:proofErr w:type="spellEnd"/>
      <w:r w:rsidRPr="00C774A0">
        <w:rPr>
          <w:rFonts w:ascii="Times New Roman" w:hAnsi="Times New Roman"/>
          <w:sz w:val="24"/>
        </w:rPr>
        <w:t xml:space="preserve">. Химические свойства </w:t>
      </w:r>
      <w:proofErr w:type="spellStart"/>
      <w:r w:rsidRPr="00C774A0">
        <w:rPr>
          <w:rFonts w:ascii="Times New Roman" w:hAnsi="Times New Roman"/>
          <w:sz w:val="24"/>
        </w:rPr>
        <w:t>алканов</w:t>
      </w:r>
      <w:proofErr w:type="spellEnd"/>
      <w:r w:rsidRPr="00C774A0">
        <w:rPr>
          <w:rFonts w:ascii="Times New Roman" w:hAnsi="Times New Roman"/>
          <w:sz w:val="24"/>
        </w:rPr>
        <w:t xml:space="preserve"> (на примере метана и этана): горение, замещение, разложение, дегидрирование. Применение </w:t>
      </w:r>
      <w:proofErr w:type="spellStart"/>
      <w:r w:rsidRPr="00C774A0">
        <w:rPr>
          <w:rFonts w:ascii="Times New Roman" w:hAnsi="Times New Roman"/>
          <w:sz w:val="24"/>
        </w:rPr>
        <w:t>алканов</w:t>
      </w:r>
      <w:proofErr w:type="spellEnd"/>
      <w:r w:rsidRPr="00C774A0">
        <w:rPr>
          <w:rFonts w:ascii="Times New Roman" w:hAnsi="Times New Roman"/>
          <w:sz w:val="24"/>
        </w:rPr>
        <w:t xml:space="preserve"> на основе свойств.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</w:rPr>
        <w:lastRenderedPageBreak/>
        <w:t xml:space="preserve">А </w:t>
      </w:r>
      <w:proofErr w:type="gramStart"/>
      <w:r w:rsidRPr="00C774A0">
        <w:rPr>
          <w:rFonts w:ascii="Times New Roman" w:hAnsi="Times New Roman"/>
          <w:sz w:val="24"/>
        </w:rPr>
        <w:t>л</w:t>
      </w:r>
      <w:proofErr w:type="gramEnd"/>
      <w:r w:rsidRPr="00C774A0">
        <w:rPr>
          <w:rFonts w:ascii="Times New Roman" w:hAnsi="Times New Roman"/>
          <w:sz w:val="24"/>
        </w:rPr>
        <w:t xml:space="preserve"> к е н ы.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8"/>
        </w:rPr>
        <w:tab/>
      </w:r>
      <w:r w:rsidRPr="00C774A0">
        <w:rPr>
          <w:rFonts w:ascii="Times New Roman" w:hAnsi="Times New Roman"/>
          <w:sz w:val="24"/>
          <w:szCs w:val="24"/>
        </w:rPr>
        <w:t xml:space="preserve">А л </w:t>
      </w:r>
      <w:proofErr w:type="gramStart"/>
      <w:r w:rsidRPr="00C774A0">
        <w:rPr>
          <w:rFonts w:ascii="Times New Roman" w:hAnsi="Times New Roman"/>
          <w:sz w:val="24"/>
          <w:szCs w:val="24"/>
        </w:rPr>
        <w:t>к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а д и е н ы  и  к а у ч у к и. Понятие об </w:t>
      </w:r>
      <w:proofErr w:type="spellStart"/>
      <w:r w:rsidRPr="00C774A0">
        <w:rPr>
          <w:rFonts w:ascii="Times New Roman" w:hAnsi="Times New Roman"/>
          <w:sz w:val="24"/>
          <w:szCs w:val="24"/>
        </w:rPr>
        <w:t>алкадиенах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как углеводородов с двумя двойными связями. Химические свойства бутадиена-1,3 и изопрена: обесцвечивание бромной воды и полимеризация в каучуки. Резина.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А </w:t>
      </w:r>
      <w:proofErr w:type="gramStart"/>
      <w:r w:rsidRPr="00C774A0">
        <w:rPr>
          <w:rFonts w:ascii="Times New Roman" w:hAnsi="Times New Roman"/>
          <w:sz w:val="24"/>
          <w:szCs w:val="24"/>
        </w:rPr>
        <w:t>л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к и н ы. 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C774A0">
        <w:rPr>
          <w:rFonts w:ascii="Times New Roman" w:hAnsi="Times New Roman"/>
          <w:sz w:val="24"/>
          <w:szCs w:val="24"/>
        </w:rPr>
        <w:t>хлороводорода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Н е ф т ь. Состав и переработка нефти. Нефтепродукты. Бензин и понятие об октановом числе.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Б е н з о </w:t>
      </w:r>
      <w:proofErr w:type="gramStart"/>
      <w:r w:rsidRPr="00C774A0">
        <w:rPr>
          <w:rFonts w:ascii="Times New Roman" w:hAnsi="Times New Roman"/>
          <w:sz w:val="24"/>
          <w:szCs w:val="24"/>
        </w:rPr>
        <w:t>л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. Получение бензола из </w:t>
      </w:r>
      <w:proofErr w:type="spellStart"/>
      <w:r w:rsidRPr="00C774A0">
        <w:rPr>
          <w:rFonts w:ascii="Times New Roman" w:hAnsi="Times New Roman"/>
          <w:sz w:val="24"/>
          <w:szCs w:val="24"/>
        </w:rPr>
        <w:t>гексана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и ацетилена. Химические свойствабензола: горение, галогенирование, нитрование. Применение бензола на основе свойств.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Демонстрации. </w:t>
      </w:r>
      <w:r w:rsidRPr="00C774A0">
        <w:rPr>
          <w:rFonts w:ascii="Times New Roman" w:hAnsi="Times New Roman"/>
          <w:sz w:val="24"/>
          <w:szCs w:val="24"/>
        </w:rPr>
        <w:t>Горение метана</w:t>
      </w:r>
      <w:r w:rsidR="00F42221" w:rsidRPr="00C774A0">
        <w:rPr>
          <w:rFonts w:ascii="Times New Roman" w:hAnsi="Times New Roman"/>
          <w:sz w:val="24"/>
          <w:szCs w:val="24"/>
        </w:rPr>
        <w:t>, этилена, ацетилена</w:t>
      </w:r>
      <w:r w:rsidRPr="00C774A0">
        <w:rPr>
          <w:rFonts w:ascii="Times New Roman" w:hAnsi="Times New Roman"/>
          <w:sz w:val="24"/>
          <w:szCs w:val="24"/>
        </w:rPr>
        <w:t>. Отношение метана</w:t>
      </w:r>
      <w:r w:rsidR="00F42221" w:rsidRPr="00C774A0">
        <w:rPr>
          <w:rFonts w:ascii="Times New Roman" w:hAnsi="Times New Roman"/>
          <w:sz w:val="24"/>
          <w:szCs w:val="24"/>
        </w:rPr>
        <w:t>, этилена, ацетилена и бензола</w:t>
      </w:r>
      <w:r w:rsidRPr="00C774A0">
        <w:rPr>
          <w:rFonts w:ascii="Times New Roman" w:hAnsi="Times New Roman"/>
          <w:sz w:val="24"/>
          <w:szCs w:val="24"/>
        </w:rPr>
        <w:t xml:space="preserve"> к раствору перманганата калия и бромной воде. Получение этилена дегидратацией этанола и деполимеризацией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C774A0">
        <w:rPr>
          <w:rFonts w:ascii="Times New Roman" w:hAnsi="Times New Roman"/>
          <w:sz w:val="24"/>
          <w:szCs w:val="24"/>
        </w:rPr>
        <w:t>непредельность</w:t>
      </w:r>
      <w:proofErr w:type="spellEnd"/>
      <w:r w:rsidRPr="00C774A0">
        <w:rPr>
          <w:rFonts w:ascii="Times New Roman" w:hAnsi="Times New Roman"/>
          <w:sz w:val="24"/>
          <w:szCs w:val="24"/>
        </w:rPr>
        <w:t>. Коллекция «Нефть и продукты ее переработки».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Лабораторные опыты. </w:t>
      </w:r>
      <w:r w:rsidR="00F42221" w:rsidRPr="00C774A0">
        <w:rPr>
          <w:rFonts w:ascii="Times New Roman" w:hAnsi="Times New Roman"/>
          <w:sz w:val="24"/>
          <w:szCs w:val="24"/>
        </w:rPr>
        <w:t>1. Определение элементного состава и соединений</w:t>
      </w:r>
      <w:r w:rsidR="00F42221" w:rsidRPr="00C774A0">
        <w:rPr>
          <w:rFonts w:ascii="Times New Roman" w:hAnsi="Times New Roman"/>
          <w:b/>
          <w:sz w:val="24"/>
          <w:szCs w:val="24"/>
        </w:rPr>
        <w:t xml:space="preserve">. </w:t>
      </w:r>
      <w:r w:rsidR="003644A2" w:rsidRPr="00C774A0">
        <w:rPr>
          <w:rFonts w:ascii="Times New Roman" w:hAnsi="Times New Roman"/>
          <w:sz w:val="24"/>
          <w:szCs w:val="24"/>
        </w:rPr>
        <w:t>2</w:t>
      </w:r>
      <w:r w:rsidRPr="00C774A0">
        <w:rPr>
          <w:rFonts w:ascii="Times New Roman" w:hAnsi="Times New Roman"/>
          <w:sz w:val="24"/>
          <w:szCs w:val="24"/>
        </w:rPr>
        <w:t xml:space="preserve">. </w:t>
      </w:r>
      <w:r w:rsidR="003644A2" w:rsidRPr="00C774A0">
        <w:rPr>
          <w:rFonts w:ascii="Times New Roman" w:hAnsi="Times New Roman"/>
          <w:sz w:val="24"/>
          <w:szCs w:val="24"/>
        </w:rPr>
        <w:t>Изготовлениемоделей молекул углеводородов. 3</w:t>
      </w:r>
      <w:r w:rsidRPr="00C774A0">
        <w:rPr>
          <w:rFonts w:ascii="Times New Roman" w:hAnsi="Times New Roman"/>
          <w:sz w:val="24"/>
          <w:szCs w:val="24"/>
        </w:rPr>
        <w:t>. Определение элементного со</w:t>
      </w:r>
      <w:r w:rsidR="003644A2" w:rsidRPr="00C774A0">
        <w:rPr>
          <w:rFonts w:ascii="Times New Roman" w:hAnsi="Times New Roman"/>
          <w:sz w:val="24"/>
          <w:szCs w:val="24"/>
        </w:rPr>
        <w:t>става органических соединений. 4</w:t>
      </w:r>
      <w:r w:rsidRPr="00C774A0">
        <w:rPr>
          <w:rFonts w:ascii="Times New Roman" w:hAnsi="Times New Roman"/>
          <w:sz w:val="24"/>
          <w:szCs w:val="24"/>
        </w:rPr>
        <w:t>. Обнаружение непредельных соеди</w:t>
      </w:r>
      <w:r w:rsidR="003644A2" w:rsidRPr="00C774A0">
        <w:rPr>
          <w:rFonts w:ascii="Times New Roman" w:hAnsi="Times New Roman"/>
          <w:sz w:val="24"/>
          <w:szCs w:val="24"/>
        </w:rPr>
        <w:t>нений в жидких нефтепродуктах. 5</w:t>
      </w:r>
      <w:r w:rsidRPr="00C774A0">
        <w:rPr>
          <w:rFonts w:ascii="Times New Roman" w:hAnsi="Times New Roman"/>
          <w:sz w:val="24"/>
          <w:szCs w:val="24"/>
        </w:rPr>
        <w:t>. П</w:t>
      </w:r>
      <w:r w:rsidR="003644A2" w:rsidRPr="00C774A0">
        <w:rPr>
          <w:rFonts w:ascii="Times New Roman" w:hAnsi="Times New Roman"/>
          <w:sz w:val="24"/>
          <w:szCs w:val="24"/>
        </w:rPr>
        <w:t>олучение и свойства ацетилена. 6</w:t>
      </w:r>
      <w:r w:rsidRPr="00C774A0">
        <w:rPr>
          <w:rFonts w:ascii="Times New Roman" w:hAnsi="Times New Roman"/>
          <w:sz w:val="24"/>
          <w:szCs w:val="24"/>
        </w:rPr>
        <w:t>. Ознакомление с коллекцией «Нефть и продукты ее переработки».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важнейшие вещества: метан, этилен, ацетилен, пластмассы, каучуки, бензол по международной или «тривиальной</w:t>
      </w:r>
      <w:proofErr w:type="gramStart"/>
      <w:r w:rsidRPr="00C53FB0">
        <w:t>»н</w:t>
      </w:r>
      <w:proofErr w:type="gramEnd"/>
      <w:r w:rsidRPr="00C53FB0">
        <w:t>оменклатуре;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характеризовать строение и химические свойства изученных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объяснять зависимость свойств веществ от их состава и строения;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определять принадлежность к различным классам органических соединений.</w:t>
      </w:r>
    </w:p>
    <w:p w:rsidR="00AE42B0" w:rsidRPr="00D90E05" w:rsidRDefault="00AE42B0" w:rsidP="00AE42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>Тема 3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Кислородсодержащие соединения и их </w:t>
      </w:r>
      <w:r w:rsidR="00A8529E" w:rsidRPr="00A8529E">
        <w:rPr>
          <w:rFonts w:ascii="Times New Roman" w:hAnsi="Times New Roman"/>
          <w:b/>
          <w:sz w:val="24"/>
          <w:szCs w:val="24"/>
        </w:rPr>
        <w:t xml:space="preserve">природные источники </w:t>
      </w:r>
      <w:r w:rsidR="00DB1D1F" w:rsidRPr="00C774A0">
        <w:rPr>
          <w:rFonts w:ascii="Times New Roman" w:hAnsi="Times New Roman"/>
          <w:sz w:val="24"/>
          <w:szCs w:val="24"/>
        </w:rPr>
        <w:t>(</w:t>
      </w:r>
      <w:r w:rsidR="003D2A53">
        <w:rPr>
          <w:rFonts w:ascii="Times New Roman" w:hAnsi="Times New Roman"/>
          <w:sz w:val="24"/>
          <w:szCs w:val="24"/>
        </w:rPr>
        <w:t>12</w:t>
      </w:r>
      <w:r w:rsidRPr="00C774A0">
        <w:rPr>
          <w:rFonts w:ascii="Times New Roman" w:hAnsi="Times New Roman"/>
          <w:sz w:val="24"/>
          <w:szCs w:val="24"/>
        </w:rPr>
        <w:t xml:space="preserve"> часов).</w:t>
      </w:r>
    </w:p>
    <w:p w:rsidR="007B7CEC" w:rsidRPr="00C774A0" w:rsidRDefault="00AE42B0" w:rsidP="007B7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ab/>
      </w:r>
      <w:r w:rsidR="007B7CEC" w:rsidRPr="00C774A0">
        <w:rPr>
          <w:rFonts w:ascii="Times New Roman" w:hAnsi="Times New Roman"/>
          <w:sz w:val="24"/>
          <w:szCs w:val="24"/>
        </w:rPr>
        <w:tab/>
        <w:t xml:space="preserve">С </w:t>
      </w:r>
      <w:proofErr w:type="gramStart"/>
      <w:r w:rsidR="007B7CEC" w:rsidRPr="00C774A0">
        <w:rPr>
          <w:rFonts w:ascii="Times New Roman" w:hAnsi="Times New Roman"/>
          <w:sz w:val="24"/>
          <w:szCs w:val="24"/>
        </w:rPr>
        <w:t>п</w:t>
      </w:r>
      <w:proofErr w:type="gramEnd"/>
      <w:r w:rsidR="007B7CEC" w:rsidRPr="00C774A0">
        <w:rPr>
          <w:rFonts w:ascii="Times New Roman" w:hAnsi="Times New Roman"/>
          <w:sz w:val="24"/>
          <w:szCs w:val="24"/>
        </w:rPr>
        <w:t xml:space="preserve"> и р т ы.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7B7CEC" w:rsidRPr="00C774A0" w:rsidRDefault="007B7CEC" w:rsidP="007B7CE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  <w:szCs w:val="24"/>
        </w:rPr>
        <w:tab/>
      </w:r>
      <w:r w:rsidRPr="00C774A0">
        <w:rPr>
          <w:rFonts w:ascii="Times New Roman" w:hAnsi="Times New Roman"/>
          <w:sz w:val="24"/>
        </w:rPr>
        <w:t>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 на основе свойств.</w:t>
      </w:r>
    </w:p>
    <w:p w:rsidR="007B7CEC" w:rsidRPr="00C774A0" w:rsidRDefault="00AE42B0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  <w:szCs w:val="24"/>
        </w:rPr>
        <w:tab/>
      </w:r>
      <w:r w:rsidR="007B7CEC" w:rsidRPr="00C774A0">
        <w:rPr>
          <w:rFonts w:ascii="Times New Roman" w:hAnsi="Times New Roman"/>
          <w:sz w:val="24"/>
        </w:rPr>
        <w:t xml:space="preserve">К а м е </w:t>
      </w:r>
      <w:proofErr w:type="spellStart"/>
      <w:r w:rsidR="007B7CEC" w:rsidRPr="00C774A0">
        <w:rPr>
          <w:rFonts w:ascii="Times New Roman" w:hAnsi="Times New Roman"/>
          <w:sz w:val="24"/>
        </w:rPr>
        <w:t>н</w:t>
      </w:r>
      <w:proofErr w:type="spellEnd"/>
      <w:r w:rsidR="007B7CEC" w:rsidRPr="00C774A0">
        <w:rPr>
          <w:rFonts w:ascii="Times New Roman" w:hAnsi="Times New Roman"/>
          <w:sz w:val="24"/>
        </w:rPr>
        <w:t xml:space="preserve"> </w:t>
      </w:r>
      <w:proofErr w:type="spellStart"/>
      <w:r w:rsidR="007B7CEC" w:rsidRPr="00C774A0">
        <w:rPr>
          <w:rFonts w:ascii="Times New Roman" w:hAnsi="Times New Roman"/>
          <w:sz w:val="24"/>
        </w:rPr>
        <w:t>н</w:t>
      </w:r>
      <w:proofErr w:type="spellEnd"/>
      <w:r w:rsidR="007B7CEC" w:rsidRPr="00C774A0">
        <w:rPr>
          <w:rFonts w:ascii="Times New Roman" w:hAnsi="Times New Roman"/>
          <w:sz w:val="24"/>
        </w:rPr>
        <w:t xml:space="preserve"> </w:t>
      </w:r>
      <w:proofErr w:type="spellStart"/>
      <w:r w:rsidR="007B7CEC" w:rsidRPr="00C774A0">
        <w:rPr>
          <w:rFonts w:ascii="Times New Roman" w:hAnsi="Times New Roman"/>
          <w:sz w:val="24"/>
        </w:rPr>
        <w:t>ы</w:t>
      </w:r>
      <w:proofErr w:type="spellEnd"/>
      <w:r w:rsidR="007B7CEC" w:rsidRPr="00C774A0">
        <w:rPr>
          <w:rFonts w:ascii="Times New Roman" w:hAnsi="Times New Roman"/>
          <w:sz w:val="24"/>
        </w:rPr>
        <w:t xml:space="preserve"> </w:t>
      </w:r>
      <w:proofErr w:type="spellStart"/>
      <w:r w:rsidR="007B7CEC" w:rsidRPr="00C774A0">
        <w:rPr>
          <w:rFonts w:ascii="Times New Roman" w:hAnsi="Times New Roman"/>
          <w:sz w:val="24"/>
        </w:rPr>
        <w:t>й</w:t>
      </w:r>
      <w:proofErr w:type="spellEnd"/>
      <w:r w:rsidR="007B7CEC" w:rsidRPr="00C774A0">
        <w:rPr>
          <w:rFonts w:ascii="Times New Roman" w:hAnsi="Times New Roman"/>
          <w:sz w:val="24"/>
        </w:rPr>
        <w:t xml:space="preserve">   у г о </w:t>
      </w:r>
      <w:proofErr w:type="gramStart"/>
      <w:r w:rsidR="007B7CEC" w:rsidRPr="00C774A0">
        <w:rPr>
          <w:rFonts w:ascii="Times New Roman" w:hAnsi="Times New Roman"/>
          <w:sz w:val="24"/>
        </w:rPr>
        <w:t>л ь</w:t>
      </w:r>
      <w:proofErr w:type="gramEnd"/>
      <w:r w:rsidR="007B7CEC" w:rsidRPr="00C774A0">
        <w:rPr>
          <w:rFonts w:ascii="Times New Roman" w:hAnsi="Times New Roman"/>
          <w:sz w:val="24"/>
        </w:rPr>
        <w:t>. Ф е н о л.  Коксохимическое производство и его продукция. Получение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</w:rPr>
        <w:lastRenderedPageBreak/>
        <w:t xml:space="preserve">А </w:t>
      </w:r>
      <w:proofErr w:type="gramStart"/>
      <w:r w:rsidRPr="00C774A0">
        <w:rPr>
          <w:rFonts w:ascii="Times New Roman" w:hAnsi="Times New Roman"/>
          <w:sz w:val="24"/>
        </w:rPr>
        <w:t>л ь</w:t>
      </w:r>
      <w:proofErr w:type="gramEnd"/>
      <w:r w:rsidRPr="00C774A0">
        <w:rPr>
          <w:rFonts w:ascii="Times New Roman" w:hAnsi="Times New Roman"/>
          <w:sz w:val="24"/>
        </w:rPr>
        <w:t xml:space="preserve"> д е г и д ы.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</w:rPr>
        <w:t xml:space="preserve">К а </w:t>
      </w:r>
      <w:proofErr w:type="gramStart"/>
      <w:r w:rsidRPr="00C774A0">
        <w:rPr>
          <w:rFonts w:ascii="Times New Roman" w:hAnsi="Times New Roman"/>
          <w:sz w:val="24"/>
        </w:rPr>
        <w:t>р</w:t>
      </w:r>
      <w:proofErr w:type="gramEnd"/>
      <w:r w:rsidRPr="00C774A0">
        <w:rPr>
          <w:rFonts w:ascii="Times New Roman" w:hAnsi="Times New Roman"/>
          <w:sz w:val="24"/>
        </w:rPr>
        <w:t xml:space="preserve"> б о н о в ы е   к и с л о </w:t>
      </w:r>
      <w:r w:rsidRPr="00C774A0">
        <w:rPr>
          <w:rFonts w:ascii="Times New Roman" w:hAnsi="Times New Roman"/>
          <w:sz w:val="24"/>
          <w:szCs w:val="24"/>
        </w:rPr>
        <w:t xml:space="preserve">т ы. Получение карбоновых кислот окислением альдегидов. Химические свойства уксусной  кислоты: общие свойства с неорганическими кислотами и реакция этерификации. Применение уксусной кислоты на основе свойств. </w:t>
      </w:r>
      <w:proofErr w:type="gramStart"/>
      <w:r w:rsidRPr="00C774A0">
        <w:rPr>
          <w:rFonts w:ascii="Times New Roman" w:hAnsi="Times New Roman"/>
          <w:sz w:val="24"/>
          <w:szCs w:val="24"/>
        </w:rPr>
        <w:t>Высшие жирные кислоты на примере пальмитиновой и стеариновой.</w:t>
      </w:r>
      <w:proofErr w:type="gramEnd"/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С л о ж н ы е  э ф и </w:t>
      </w:r>
      <w:proofErr w:type="gramStart"/>
      <w:r w:rsidRPr="00C774A0">
        <w:rPr>
          <w:rFonts w:ascii="Times New Roman" w:hAnsi="Times New Roman"/>
          <w:sz w:val="24"/>
          <w:szCs w:val="24"/>
        </w:rPr>
        <w:t>р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ы   и   ж и р ы. Получение сложных эфиров реакцией этерификации. Сложные эфиры в природе, их значение, Применение сложных эфиров на основе свойств.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7B7CEC" w:rsidRPr="00C774A0" w:rsidRDefault="007B7CEC" w:rsidP="007B7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        У </w:t>
      </w:r>
      <w:proofErr w:type="gramStart"/>
      <w:r w:rsidRPr="00C774A0">
        <w:rPr>
          <w:rFonts w:ascii="Times New Roman" w:hAnsi="Times New Roman"/>
          <w:sz w:val="24"/>
          <w:szCs w:val="24"/>
        </w:rPr>
        <w:t>г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л е в о д ы. Единство химической организации живых организмов. Химический состав живых организмов.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74A0">
        <w:rPr>
          <w:rFonts w:ascii="Times New Roman" w:hAnsi="Times New Roman"/>
          <w:sz w:val="24"/>
          <w:szCs w:val="24"/>
        </w:rPr>
        <w:t>Углеводы, их классификация: моносахариды (глюкоза), дисахариды (сахароза) и полисахариды (крахмал и целлюлоза).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Значение углеводов в живой природе и жизни человека. Понятие о реакциях поликонденсации и гидролиза на примере взаимопревращений: глюкоза         полисахарид.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ab/>
        <w:t xml:space="preserve">Глюкоза – вещество с двойственной функцией – </w:t>
      </w:r>
      <w:proofErr w:type="spellStart"/>
      <w:r w:rsidRPr="00C774A0">
        <w:rPr>
          <w:rFonts w:ascii="Times New Roman" w:hAnsi="Times New Roman"/>
          <w:sz w:val="24"/>
          <w:szCs w:val="24"/>
        </w:rPr>
        <w:t>альдегидоспирт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. Химические свойства глюкозы: окисление в </w:t>
      </w:r>
      <w:proofErr w:type="spellStart"/>
      <w:r w:rsidRPr="00C774A0">
        <w:rPr>
          <w:rFonts w:ascii="Times New Roman" w:hAnsi="Times New Roman"/>
          <w:sz w:val="24"/>
          <w:szCs w:val="24"/>
        </w:rPr>
        <w:t>глюконовую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кислоту, восстановление в сорбит, брожение (молочнокислое и спиртовое). Применение глюкозы на основе свойств.</w:t>
      </w:r>
    </w:p>
    <w:p w:rsidR="001E0C17" w:rsidRPr="00C774A0" w:rsidRDefault="008360F7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2.95pt;margin-top:22.2pt;width:21pt;height:.75pt;z-index:251660288" o:connectortype="straight">
            <v:stroke startarrow="block" endarrow="block"/>
          </v:shape>
        </w:pict>
      </w:r>
      <w:r w:rsidR="001E0C17" w:rsidRPr="00C774A0">
        <w:rPr>
          <w:rFonts w:ascii="Times New Roman" w:hAnsi="Times New Roman"/>
          <w:sz w:val="24"/>
          <w:szCs w:val="24"/>
        </w:rPr>
        <w:t xml:space="preserve">            Дисахариды и полисахариды. Понятие о реакциях поликонденсации и гидролиза на примере взаимопревращений: глюкоза         полисахарид.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80" w:firstLine="36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Окисление спирта в альдегид. Качественная</w:t>
      </w:r>
      <w:r w:rsidRPr="00C774A0">
        <w:rPr>
          <w:rFonts w:ascii="Times New Roman" w:hAnsi="Times New Roman"/>
          <w:bCs/>
          <w:sz w:val="24"/>
          <w:szCs w:val="24"/>
        </w:rPr>
        <w:t>реакция</w:t>
      </w:r>
      <w:r w:rsidRPr="00C774A0">
        <w:rPr>
          <w:rFonts w:ascii="Times New Roman" w:hAnsi="Times New Roman"/>
          <w:sz w:val="24"/>
          <w:szCs w:val="24"/>
        </w:rPr>
        <w:t xml:space="preserve"> на многоатомные спир</w:t>
      </w:r>
      <w:r w:rsidRPr="00C774A0">
        <w:rPr>
          <w:rFonts w:ascii="Times New Roman" w:hAnsi="Times New Roman"/>
          <w:sz w:val="24"/>
          <w:szCs w:val="24"/>
        </w:rPr>
        <w:softHyphen/>
        <w:t>ты. Коллекция</w:t>
      </w:r>
      <w:r w:rsidRPr="00C774A0">
        <w:rPr>
          <w:rFonts w:ascii="Times New Roman" w:hAnsi="Times New Roman"/>
          <w:bCs/>
          <w:sz w:val="24"/>
          <w:szCs w:val="24"/>
        </w:rPr>
        <w:t>«Каменный</w:t>
      </w:r>
      <w:r w:rsidRPr="00C774A0">
        <w:rPr>
          <w:rFonts w:ascii="Times New Roman" w:hAnsi="Times New Roman"/>
          <w:sz w:val="24"/>
          <w:szCs w:val="24"/>
        </w:rPr>
        <w:t xml:space="preserve"> уголь и продукты его переработки».</w:t>
      </w:r>
      <w:r w:rsidRPr="00C774A0">
        <w:rPr>
          <w:rFonts w:ascii="Times New Roman" w:hAnsi="Times New Roman"/>
          <w:bCs/>
          <w:sz w:val="24"/>
          <w:szCs w:val="24"/>
        </w:rPr>
        <w:t>Растворимость</w:t>
      </w:r>
      <w:r w:rsidRPr="00C774A0">
        <w:rPr>
          <w:rFonts w:ascii="Times New Roman" w:hAnsi="Times New Roman"/>
          <w:sz w:val="24"/>
          <w:szCs w:val="24"/>
        </w:rPr>
        <w:t xml:space="preserve"> фенола в воде при обычной температуре и при нагревании. Качест</w:t>
      </w:r>
      <w:r w:rsidRPr="00C774A0">
        <w:rPr>
          <w:rFonts w:ascii="Times New Roman" w:hAnsi="Times New Roman"/>
          <w:sz w:val="24"/>
          <w:szCs w:val="24"/>
        </w:rPr>
        <w:softHyphen/>
        <w:t>венные реакции на фенол. Реакция «серебряного зеркала» альдегидов и глюкозы. Окисление аль</w:t>
      </w:r>
      <w:r w:rsidRPr="00C774A0">
        <w:rPr>
          <w:rFonts w:ascii="Times New Roman" w:hAnsi="Times New Roman"/>
          <w:sz w:val="24"/>
          <w:szCs w:val="24"/>
        </w:rPr>
        <w:softHyphen/>
        <w:t>дегидов и глюкозы в кислоты с помощью гидроксида меди (</w:t>
      </w:r>
      <w:r w:rsidRPr="00C774A0">
        <w:rPr>
          <w:rFonts w:ascii="Times New Roman" w:hAnsi="Times New Roman"/>
          <w:sz w:val="24"/>
          <w:szCs w:val="24"/>
          <w:lang w:val="en-US"/>
        </w:rPr>
        <w:t>II</w:t>
      </w:r>
      <w:r w:rsidRPr="00C774A0">
        <w:rPr>
          <w:rFonts w:ascii="Times New Roman" w:hAnsi="Times New Roman"/>
          <w:sz w:val="24"/>
          <w:szCs w:val="24"/>
        </w:rPr>
        <w:t>). Получение уксусно-этилового и уксусно-изоамилового эфиров. Коллекция эфир</w:t>
      </w:r>
      <w:r w:rsidRPr="00C774A0">
        <w:rPr>
          <w:rFonts w:ascii="Times New Roman" w:hAnsi="Times New Roman"/>
          <w:sz w:val="24"/>
          <w:szCs w:val="24"/>
        </w:rPr>
        <w:softHyphen/>
        <w:t>ных масел. Качественная реакция на крахмал.</w:t>
      </w:r>
    </w:p>
    <w:p w:rsidR="001E0C17" w:rsidRPr="00C774A0" w:rsidRDefault="00AE42B0" w:rsidP="001E0C17">
      <w:pPr>
        <w:shd w:val="clear" w:color="auto" w:fill="FFFFFF"/>
        <w:spacing w:after="0" w:line="240" w:lineRule="auto"/>
        <w:ind w:left="60"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Лабораторные опыты.</w:t>
      </w:r>
      <w:r w:rsidR="001E0C17" w:rsidRPr="00C774A0">
        <w:rPr>
          <w:rFonts w:ascii="Times New Roman" w:hAnsi="Times New Roman"/>
          <w:sz w:val="24"/>
          <w:szCs w:val="24"/>
        </w:rPr>
        <w:t>6. Свойства этилового спир</w:t>
      </w:r>
      <w:r w:rsidR="001E0C17" w:rsidRPr="00C774A0">
        <w:rPr>
          <w:rFonts w:ascii="Times New Roman" w:hAnsi="Times New Roman"/>
          <w:sz w:val="24"/>
          <w:szCs w:val="24"/>
        </w:rPr>
        <w:softHyphen/>
        <w:t>та. 7. Свойства глицерина. 8. Свойства формаль</w:t>
      </w:r>
      <w:r w:rsidR="001E0C17" w:rsidRPr="00C774A0">
        <w:rPr>
          <w:rFonts w:ascii="Times New Roman" w:hAnsi="Times New Roman"/>
          <w:sz w:val="24"/>
          <w:szCs w:val="24"/>
        </w:rPr>
        <w:softHyphen/>
        <w:t>дегида. 9. Свойства уксусной кислоты. 10. Свой</w:t>
      </w:r>
      <w:r w:rsidR="001E0C17" w:rsidRPr="00C774A0">
        <w:rPr>
          <w:rFonts w:ascii="Times New Roman" w:hAnsi="Times New Roman"/>
          <w:sz w:val="24"/>
          <w:szCs w:val="24"/>
        </w:rPr>
        <w:softHyphen/>
        <w:t>ства жиров. 11. Сравнение свойств растворов мы</w:t>
      </w:r>
      <w:r w:rsidR="001E0C17" w:rsidRPr="00C774A0">
        <w:rPr>
          <w:rFonts w:ascii="Times New Roman" w:hAnsi="Times New Roman"/>
          <w:sz w:val="24"/>
          <w:szCs w:val="24"/>
        </w:rPr>
        <w:softHyphen/>
        <w:t>ла и стирального порошка. 12. Свойства глюкозы.</w:t>
      </w:r>
    </w:p>
    <w:p w:rsidR="00AE42B0" w:rsidRPr="00C774A0" w:rsidRDefault="001E0C17" w:rsidP="001E0C17">
      <w:pPr>
        <w:shd w:val="clear" w:color="auto" w:fill="FFFFFF"/>
        <w:spacing w:after="0" w:line="240" w:lineRule="auto"/>
        <w:ind w:left="60"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13</w:t>
      </w:r>
      <w:r w:rsidR="00AE42B0" w:rsidRPr="00C774A0">
        <w:rPr>
          <w:rFonts w:ascii="Times New Roman" w:hAnsi="Times New Roman"/>
          <w:sz w:val="24"/>
          <w:szCs w:val="24"/>
        </w:rPr>
        <w:t xml:space="preserve">. Свойства крахмала. </w:t>
      </w:r>
    </w:p>
    <w:p w:rsidR="00A97E30" w:rsidRDefault="00A97E30" w:rsidP="00A97E30">
      <w:pPr>
        <w:pStyle w:val="ab"/>
        <w:jc w:val="both"/>
      </w:pPr>
      <w:r w:rsidRPr="00C53FB0">
        <w:rPr>
          <w:b/>
          <w:bCs/>
        </w:rPr>
        <w:t xml:space="preserve">Предметные 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9"/>
        </w:numPr>
        <w:jc w:val="both"/>
      </w:pPr>
      <w:proofErr w:type="gramStart"/>
      <w:r w:rsidRPr="00C53FB0">
        <w:t>называть важнейшие кислородосодержащие органические вещества: глюкоза, сахароза, крахмал, клетчатка, уксусная кислота, жиры, мыла;</w:t>
      </w:r>
      <w:proofErr w:type="gramEnd"/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объяснять понятие «функциональная группа».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называть изученные вещества по международной или «тривиальной»номенклатуре;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характеризовать строение и химические свойства изученных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объяснять зависимость свойств веществ от их состава и строения;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определять принадлежность к различным классам органических соединений.</w:t>
      </w:r>
    </w:p>
    <w:p w:rsidR="00AE42B0" w:rsidRPr="00D90E05" w:rsidRDefault="00AE42B0" w:rsidP="00AE42B0">
      <w:pPr>
        <w:shd w:val="clear" w:color="auto" w:fill="FFFFFF"/>
        <w:spacing w:after="0" w:line="240" w:lineRule="auto"/>
        <w:ind w:left="280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 xml:space="preserve">Т е </w:t>
      </w:r>
      <w:proofErr w:type="gramStart"/>
      <w:r w:rsidRPr="00D90E05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End"/>
      <w:r w:rsidRPr="00D90E05">
        <w:rPr>
          <w:rFonts w:ascii="Times New Roman" w:hAnsi="Times New Roman"/>
          <w:b/>
          <w:sz w:val="24"/>
          <w:szCs w:val="24"/>
          <w:u w:val="single"/>
        </w:rPr>
        <w:t xml:space="preserve"> а 4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Азотсодержащие соединения и их нахождение в живой природе</w:t>
      </w:r>
      <w:r w:rsidRPr="00C774A0">
        <w:rPr>
          <w:rFonts w:ascii="Times New Roman" w:hAnsi="Times New Roman"/>
          <w:sz w:val="24"/>
          <w:szCs w:val="24"/>
        </w:rPr>
        <w:t xml:space="preserve">  (</w:t>
      </w:r>
      <w:r w:rsidR="003D2A53">
        <w:rPr>
          <w:rFonts w:ascii="Times New Roman" w:hAnsi="Times New Roman"/>
          <w:iCs/>
          <w:sz w:val="24"/>
          <w:szCs w:val="24"/>
        </w:rPr>
        <w:t xml:space="preserve">4 </w:t>
      </w:r>
      <w:r w:rsidRPr="00C774A0">
        <w:rPr>
          <w:rFonts w:ascii="Times New Roman" w:hAnsi="Times New Roman"/>
          <w:sz w:val="24"/>
          <w:szCs w:val="24"/>
        </w:rPr>
        <w:t>час</w:t>
      </w:r>
      <w:r w:rsidR="003D2A53">
        <w:rPr>
          <w:rFonts w:ascii="Times New Roman" w:hAnsi="Times New Roman"/>
          <w:sz w:val="24"/>
          <w:szCs w:val="24"/>
        </w:rPr>
        <w:t>а</w:t>
      </w:r>
      <w:r w:rsidR="00DB1D1F" w:rsidRPr="00C774A0">
        <w:rPr>
          <w:rFonts w:ascii="Times New Roman" w:hAnsi="Times New Roman"/>
          <w:sz w:val="24"/>
          <w:szCs w:val="24"/>
        </w:rPr>
        <w:t>)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А </w:t>
      </w:r>
      <w:proofErr w:type="gramStart"/>
      <w:r w:rsidRPr="00C774A0">
        <w:rPr>
          <w:rFonts w:ascii="Times New Roman" w:hAnsi="Times New Roman"/>
          <w:sz w:val="24"/>
          <w:szCs w:val="24"/>
        </w:rPr>
        <w:t>м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и н ы. Понятие об аминах. Получение аро</w:t>
      </w:r>
      <w:r w:rsidRPr="00C774A0">
        <w:rPr>
          <w:rFonts w:ascii="Times New Roman" w:hAnsi="Times New Roman"/>
          <w:sz w:val="24"/>
          <w:szCs w:val="24"/>
        </w:rPr>
        <w:softHyphen/>
        <w:t>матического амина — анилина — из нитробензо</w:t>
      </w:r>
      <w:r w:rsidRPr="00C774A0">
        <w:rPr>
          <w:rFonts w:ascii="Times New Roman" w:hAnsi="Times New Roman"/>
          <w:sz w:val="24"/>
          <w:szCs w:val="24"/>
        </w:rPr>
        <w:softHyphen/>
        <w:t>ла. Анилин как органическое основание. Взаим</w:t>
      </w:r>
      <w:r w:rsidRPr="00C774A0">
        <w:rPr>
          <w:rFonts w:ascii="Times New Roman" w:hAnsi="Times New Roman"/>
          <w:sz w:val="24"/>
          <w:szCs w:val="24"/>
        </w:rPr>
        <w:softHyphen/>
        <w:t>ное влияние атомов в молекуле анилина: ослаб</w:t>
      </w:r>
      <w:r w:rsidRPr="00C774A0">
        <w:rPr>
          <w:rFonts w:ascii="Times New Roman" w:hAnsi="Times New Roman"/>
          <w:sz w:val="24"/>
          <w:szCs w:val="24"/>
        </w:rPr>
        <w:softHyphen/>
        <w:t xml:space="preserve">ление основных свойств и взаимодействие с бромной водой. Применение анилина на основе свойств. 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lastRenderedPageBreak/>
        <w:t>Аминокислоты. Получение аминокислот из карбоновых кислот и гидролизом белков. Хи</w:t>
      </w:r>
      <w:r w:rsidRPr="00C774A0">
        <w:rPr>
          <w:rFonts w:ascii="Times New Roman" w:hAnsi="Times New Roman"/>
          <w:sz w:val="24"/>
          <w:szCs w:val="24"/>
        </w:rPr>
        <w:softHyphen/>
        <w:t>мические свойства аминокислот как амфотерных органических соединений: взаимодействие со ще</w:t>
      </w:r>
      <w:r w:rsidRPr="00C774A0">
        <w:rPr>
          <w:rFonts w:ascii="Times New Roman" w:hAnsi="Times New Roman"/>
          <w:sz w:val="24"/>
          <w:szCs w:val="24"/>
        </w:rPr>
        <w:softHyphen/>
        <w:t>лочами, кислотами и друг с другом (реакция поликонденсации). Пептидная связь и полипепти</w:t>
      </w:r>
      <w:r w:rsidRPr="00C774A0">
        <w:rPr>
          <w:rFonts w:ascii="Times New Roman" w:hAnsi="Times New Roman"/>
          <w:sz w:val="24"/>
          <w:szCs w:val="24"/>
        </w:rPr>
        <w:softHyphen/>
        <w:t>ды. Применение аминокислот на основе свойств.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Б е л </w:t>
      </w:r>
      <w:proofErr w:type="gramStart"/>
      <w:r w:rsidRPr="00C774A0">
        <w:rPr>
          <w:rFonts w:ascii="Times New Roman" w:hAnsi="Times New Roman"/>
          <w:sz w:val="24"/>
          <w:szCs w:val="24"/>
        </w:rPr>
        <w:t>к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и. Получение белков реакцией</w:t>
      </w:r>
      <w:r w:rsidRPr="00C774A0">
        <w:rPr>
          <w:rFonts w:ascii="Times New Roman" w:hAnsi="Times New Roman"/>
          <w:bCs/>
          <w:sz w:val="24"/>
          <w:szCs w:val="24"/>
        </w:rPr>
        <w:t>поликон</w:t>
      </w:r>
      <w:r w:rsidRPr="00C774A0">
        <w:rPr>
          <w:rFonts w:ascii="Times New Roman" w:hAnsi="Times New Roman"/>
          <w:bCs/>
          <w:sz w:val="24"/>
          <w:szCs w:val="24"/>
        </w:rPr>
        <w:softHyphen/>
      </w:r>
      <w:r w:rsidRPr="00C774A0">
        <w:rPr>
          <w:rFonts w:ascii="Times New Roman" w:hAnsi="Times New Roman"/>
          <w:sz w:val="24"/>
          <w:szCs w:val="24"/>
        </w:rPr>
        <w:t>денсации аминокислот. Первичная,</w:t>
      </w:r>
      <w:r w:rsidRPr="00C774A0">
        <w:rPr>
          <w:rFonts w:ascii="Times New Roman" w:hAnsi="Times New Roman"/>
          <w:bCs/>
          <w:sz w:val="24"/>
          <w:szCs w:val="24"/>
        </w:rPr>
        <w:t>вторичная</w:t>
      </w:r>
      <w:r w:rsidRPr="00C774A0">
        <w:rPr>
          <w:rFonts w:ascii="Times New Roman" w:hAnsi="Times New Roman"/>
          <w:sz w:val="24"/>
          <w:szCs w:val="24"/>
        </w:rPr>
        <w:t xml:space="preserve"> и третичная структуры белков.</w:t>
      </w:r>
      <w:r w:rsidRPr="00C774A0">
        <w:rPr>
          <w:rFonts w:ascii="Times New Roman" w:hAnsi="Times New Roman"/>
          <w:bCs/>
          <w:sz w:val="24"/>
          <w:szCs w:val="24"/>
        </w:rPr>
        <w:t>Химические</w:t>
      </w:r>
      <w:r w:rsidRPr="00C774A0">
        <w:rPr>
          <w:rFonts w:ascii="Times New Roman" w:hAnsi="Times New Roman"/>
          <w:sz w:val="24"/>
          <w:szCs w:val="24"/>
        </w:rPr>
        <w:t xml:space="preserve"> свойст</w:t>
      </w:r>
      <w:r w:rsidRPr="00C774A0">
        <w:rPr>
          <w:rFonts w:ascii="Times New Roman" w:hAnsi="Times New Roman"/>
          <w:sz w:val="24"/>
          <w:szCs w:val="24"/>
        </w:rPr>
        <w:softHyphen/>
        <w:t>ва белков: горение, денатурация,</w:t>
      </w:r>
      <w:r w:rsidRPr="00C774A0">
        <w:rPr>
          <w:rFonts w:ascii="Times New Roman" w:hAnsi="Times New Roman"/>
          <w:bCs/>
          <w:sz w:val="24"/>
          <w:szCs w:val="24"/>
        </w:rPr>
        <w:t>гидролиз</w:t>
      </w:r>
      <w:r w:rsidRPr="00C774A0">
        <w:rPr>
          <w:rFonts w:ascii="Times New Roman" w:hAnsi="Times New Roman"/>
          <w:sz w:val="24"/>
          <w:szCs w:val="24"/>
        </w:rPr>
        <w:t xml:space="preserve"> и цвет</w:t>
      </w:r>
      <w:r w:rsidRPr="00C774A0">
        <w:rPr>
          <w:rFonts w:ascii="Times New Roman" w:hAnsi="Times New Roman"/>
          <w:sz w:val="24"/>
          <w:szCs w:val="24"/>
        </w:rPr>
        <w:softHyphen/>
        <w:t>ные реакции. Биохимические</w:t>
      </w:r>
      <w:r w:rsidRPr="00C774A0">
        <w:rPr>
          <w:rFonts w:ascii="Times New Roman" w:hAnsi="Times New Roman"/>
          <w:bCs/>
          <w:sz w:val="24"/>
          <w:szCs w:val="24"/>
        </w:rPr>
        <w:t>функции</w:t>
      </w:r>
      <w:r w:rsidRPr="00C774A0">
        <w:rPr>
          <w:rFonts w:ascii="Times New Roman" w:hAnsi="Times New Roman"/>
          <w:sz w:val="24"/>
          <w:szCs w:val="24"/>
        </w:rPr>
        <w:t xml:space="preserve"> белков.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outlineLvl w:val="0"/>
        <w:rPr>
          <w:rFonts w:ascii="Times New Roman" w:hAnsi="Times New Roman"/>
          <w:sz w:val="24"/>
          <w:szCs w:val="24"/>
        </w:rPr>
      </w:pPr>
      <w:bookmarkStart w:id="1" w:name="bookmark0"/>
      <w:r w:rsidRPr="00C774A0">
        <w:rPr>
          <w:rFonts w:ascii="Times New Roman" w:hAnsi="Times New Roman"/>
          <w:sz w:val="24"/>
          <w:szCs w:val="24"/>
        </w:rPr>
        <w:t>Генетическая связь между классами органических соединений.</w:t>
      </w:r>
      <w:bookmarkEnd w:id="1"/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74A0">
        <w:rPr>
          <w:rFonts w:ascii="Times New Roman" w:hAnsi="Times New Roman"/>
          <w:sz w:val="24"/>
          <w:szCs w:val="24"/>
          <w:lang w:val="en-US" w:eastAsia="en-US"/>
        </w:rPr>
        <w:t>H</w:t>
      </w:r>
      <w:r w:rsidRPr="00C774A0">
        <w:rPr>
          <w:rFonts w:ascii="Times New Roman" w:hAnsi="Times New Roman"/>
          <w:sz w:val="24"/>
          <w:szCs w:val="24"/>
        </w:rPr>
        <w:t>у к л е и н о в ы е   к и с л о т ы. Синтез нук</w:t>
      </w:r>
      <w:r w:rsidRPr="00C774A0">
        <w:rPr>
          <w:rFonts w:ascii="Times New Roman" w:hAnsi="Times New Roman"/>
          <w:sz w:val="24"/>
          <w:szCs w:val="24"/>
        </w:rPr>
        <w:softHyphen/>
        <w:t>леиновых кислот в клетке из нуклеотидов.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Общий план строения нуклеотида. Сравнение строения и функций РНК и ДНК. Роль нукле</w:t>
      </w:r>
      <w:r w:rsidRPr="00C774A0">
        <w:rPr>
          <w:rFonts w:ascii="Times New Roman" w:hAnsi="Times New Roman"/>
          <w:sz w:val="24"/>
          <w:szCs w:val="24"/>
        </w:rPr>
        <w:softHyphen/>
        <w:t>иновых кислот в хранении и передаче наследст</w:t>
      </w:r>
      <w:r w:rsidRPr="00C774A0">
        <w:rPr>
          <w:rFonts w:ascii="Times New Roman" w:hAnsi="Times New Roman"/>
          <w:sz w:val="24"/>
          <w:szCs w:val="24"/>
        </w:rPr>
        <w:softHyphen/>
        <w:t>венной информации. Понятие о биотехнологии и генной инженерии.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Взаимодействие аммиака и анилина с соляной кислотой. Реакция анилина с бромной водой. Доказательство наличия функци</w:t>
      </w:r>
      <w:r w:rsidRPr="00C774A0">
        <w:rPr>
          <w:rFonts w:ascii="Times New Roman" w:hAnsi="Times New Roman"/>
          <w:sz w:val="24"/>
          <w:szCs w:val="24"/>
        </w:rPr>
        <w:softHyphen/>
        <w:t>ональных групп в растворах аминокислот. Рас</w:t>
      </w:r>
      <w:r w:rsidRPr="00C774A0">
        <w:rPr>
          <w:rFonts w:ascii="Times New Roman" w:hAnsi="Times New Roman"/>
          <w:sz w:val="24"/>
          <w:szCs w:val="24"/>
        </w:rPr>
        <w:softHyphen/>
        <w:t xml:space="preserve">творение и осаждение белков. Цветные реакции белков: </w:t>
      </w:r>
      <w:proofErr w:type="gramStart"/>
      <w:r w:rsidRPr="00C774A0">
        <w:rPr>
          <w:rFonts w:ascii="Times New Roman" w:hAnsi="Times New Roman"/>
          <w:sz w:val="24"/>
          <w:szCs w:val="24"/>
        </w:rPr>
        <w:t>ксантопротеиновая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774A0">
        <w:rPr>
          <w:rFonts w:ascii="Times New Roman" w:hAnsi="Times New Roman"/>
          <w:sz w:val="24"/>
          <w:szCs w:val="24"/>
        </w:rPr>
        <w:t>биуретовая</w:t>
      </w:r>
      <w:proofErr w:type="spellEnd"/>
      <w:r w:rsidRPr="00C774A0">
        <w:rPr>
          <w:rFonts w:ascii="Times New Roman" w:hAnsi="Times New Roman"/>
          <w:sz w:val="24"/>
          <w:szCs w:val="24"/>
        </w:rPr>
        <w:t>. Горе</w:t>
      </w:r>
      <w:r w:rsidRPr="00C774A0">
        <w:rPr>
          <w:rFonts w:ascii="Times New Roman" w:hAnsi="Times New Roman"/>
          <w:sz w:val="24"/>
          <w:szCs w:val="24"/>
        </w:rPr>
        <w:softHyphen/>
        <w:t>ние птичьего пера и шерстяной нити. Модель мо</w:t>
      </w:r>
      <w:r w:rsidRPr="00C774A0">
        <w:rPr>
          <w:rFonts w:ascii="Times New Roman" w:hAnsi="Times New Roman"/>
          <w:sz w:val="24"/>
          <w:szCs w:val="24"/>
        </w:rPr>
        <w:softHyphen/>
        <w:t>лекулы ДНК. Переходы: этанол →этилен→этиленгликоль→</w:t>
      </w:r>
      <w:proofErr w:type="spellStart"/>
      <w:r w:rsidRPr="00C774A0">
        <w:rPr>
          <w:rFonts w:ascii="Times New Roman" w:hAnsi="Times New Roman"/>
          <w:sz w:val="24"/>
          <w:szCs w:val="24"/>
        </w:rPr>
        <w:t>этиленгликолят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меди (II); этанол→</w:t>
      </w:r>
      <w:proofErr w:type="spellStart"/>
      <w:r w:rsidRPr="00C774A0">
        <w:rPr>
          <w:rFonts w:ascii="Times New Roman" w:hAnsi="Times New Roman"/>
          <w:sz w:val="24"/>
          <w:szCs w:val="24"/>
        </w:rPr>
        <w:t>этаналь</w:t>
      </w:r>
      <w:proofErr w:type="spellEnd"/>
      <w:r w:rsidRPr="00C774A0">
        <w:rPr>
          <w:rFonts w:ascii="Times New Roman" w:hAnsi="Times New Roman"/>
          <w:sz w:val="24"/>
          <w:szCs w:val="24"/>
        </w:rPr>
        <w:t>→</w:t>
      </w:r>
      <w:proofErr w:type="spellStart"/>
      <w:r w:rsidRPr="00C774A0">
        <w:rPr>
          <w:rFonts w:ascii="Times New Roman" w:hAnsi="Times New Roman"/>
          <w:sz w:val="24"/>
          <w:szCs w:val="24"/>
        </w:rPr>
        <w:t>этановая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кислота. 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sz w:val="24"/>
          <w:szCs w:val="24"/>
        </w:rPr>
        <w:t xml:space="preserve"> 14. Свойства белков. </w:t>
      </w:r>
    </w:p>
    <w:p w:rsidR="00AE42B0" w:rsidRPr="00C774A0" w:rsidRDefault="00AE42B0" w:rsidP="00153C7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Практическая работа № 1.</w:t>
      </w:r>
      <w:r w:rsidRPr="00C774A0">
        <w:rPr>
          <w:rFonts w:ascii="Times New Roman" w:hAnsi="Times New Roman"/>
          <w:sz w:val="24"/>
          <w:szCs w:val="24"/>
        </w:rPr>
        <w:t xml:space="preserve"> Решение экспери</w:t>
      </w:r>
      <w:r w:rsidRPr="00C774A0">
        <w:rPr>
          <w:rFonts w:ascii="Times New Roman" w:hAnsi="Times New Roman"/>
          <w:sz w:val="24"/>
          <w:szCs w:val="24"/>
        </w:rPr>
        <w:softHyphen/>
        <w:t>ментальных задач на идентификацию органиче</w:t>
      </w:r>
      <w:r w:rsidRPr="00C774A0">
        <w:rPr>
          <w:rFonts w:ascii="Times New Roman" w:hAnsi="Times New Roman"/>
          <w:sz w:val="24"/>
          <w:szCs w:val="24"/>
        </w:rPr>
        <w:softHyphen/>
        <w:t>ских соединений.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A97E30">
      <w:pPr>
        <w:pStyle w:val="ab"/>
        <w:jc w:val="both"/>
      </w:pPr>
      <w:r w:rsidRPr="00C53FB0">
        <w:t>называть изученные вещества по международной или «тривиальной»номенклатуре;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характеризовать строение и химические свойства изученных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объяснять зависимость свойств веществ от их состава и строения;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определять принадлежность к различным классам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использовать приобретенные знания и умения безопасного обращения с горючими веществами, лабораторным оборудованием.</w:t>
      </w:r>
    </w:p>
    <w:p w:rsidR="00AE42B0" w:rsidRPr="00D90E05" w:rsidRDefault="00153C70" w:rsidP="00A97E30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 xml:space="preserve">Т е </w:t>
      </w:r>
      <w:proofErr w:type="gramStart"/>
      <w:r w:rsidRPr="00D90E05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End"/>
      <w:r w:rsidRPr="00D90E05">
        <w:rPr>
          <w:rFonts w:ascii="Times New Roman" w:hAnsi="Times New Roman"/>
          <w:b/>
          <w:sz w:val="24"/>
          <w:szCs w:val="24"/>
          <w:u w:val="single"/>
        </w:rPr>
        <w:t xml:space="preserve"> а 5</w:t>
      </w:r>
    </w:p>
    <w:p w:rsidR="00624B58" w:rsidRPr="00A8529E" w:rsidRDefault="00A8529E" w:rsidP="00624B58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  <w:r w:rsidRPr="00A8529E">
        <w:rPr>
          <w:rFonts w:ascii="Times New Roman" w:hAnsi="Times New Roman"/>
          <w:b/>
          <w:sz w:val="24"/>
          <w:szCs w:val="24"/>
        </w:rPr>
        <w:t xml:space="preserve">Искусственные  и синтетические полимеры </w:t>
      </w:r>
      <w:r w:rsidR="00624B58" w:rsidRPr="00A8529E">
        <w:rPr>
          <w:rFonts w:ascii="Times New Roman" w:hAnsi="Times New Roman"/>
          <w:b/>
          <w:sz w:val="24"/>
          <w:szCs w:val="24"/>
        </w:rPr>
        <w:t>(</w:t>
      </w:r>
      <w:r w:rsidR="003D2A53">
        <w:rPr>
          <w:rFonts w:ascii="Times New Roman" w:hAnsi="Times New Roman"/>
          <w:b/>
          <w:sz w:val="24"/>
          <w:szCs w:val="24"/>
        </w:rPr>
        <w:t>2</w:t>
      </w:r>
      <w:r w:rsidR="00624B58" w:rsidRPr="00A8529E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AE42B0" w:rsidRPr="00C774A0" w:rsidRDefault="00624B58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И с к у с </w:t>
      </w:r>
      <w:proofErr w:type="spellStart"/>
      <w:proofErr w:type="gramStart"/>
      <w:r w:rsidRPr="00C774A0">
        <w:rPr>
          <w:rFonts w:ascii="Times New Roman" w:hAnsi="Times New Roman"/>
          <w:sz w:val="24"/>
          <w:szCs w:val="24"/>
        </w:rPr>
        <w:t>с</w:t>
      </w:r>
      <w:proofErr w:type="spellEnd"/>
      <w:proofErr w:type="gramEnd"/>
      <w:r w:rsidR="00AE42B0" w:rsidRPr="00C774A0">
        <w:rPr>
          <w:rFonts w:ascii="Times New Roman" w:hAnsi="Times New Roman"/>
          <w:sz w:val="24"/>
          <w:szCs w:val="24"/>
        </w:rPr>
        <w:t xml:space="preserve"> т в е </w:t>
      </w:r>
      <w:proofErr w:type="spellStart"/>
      <w:r w:rsidR="00AE42B0" w:rsidRPr="00C774A0">
        <w:rPr>
          <w:rFonts w:ascii="Times New Roman" w:hAnsi="Times New Roman"/>
          <w:sz w:val="24"/>
          <w:szCs w:val="24"/>
        </w:rPr>
        <w:t>н</w:t>
      </w:r>
      <w:proofErr w:type="spellEnd"/>
      <w:r w:rsidR="00AE42B0" w:rsidRPr="00C774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42B0" w:rsidRPr="00C774A0">
        <w:rPr>
          <w:rFonts w:ascii="Times New Roman" w:hAnsi="Times New Roman"/>
          <w:sz w:val="24"/>
          <w:szCs w:val="24"/>
        </w:rPr>
        <w:t>н</w:t>
      </w:r>
      <w:proofErr w:type="spellEnd"/>
      <w:r w:rsidR="00AE42B0" w:rsidRPr="00C774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42B0" w:rsidRPr="00C774A0">
        <w:rPr>
          <w:rFonts w:ascii="Times New Roman" w:hAnsi="Times New Roman"/>
          <w:sz w:val="24"/>
          <w:szCs w:val="24"/>
        </w:rPr>
        <w:t>ы</w:t>
      </w:r>
      <w:proofErr w:type="spellEnd"/>
      <w:r w:rsidR="00AE42B0" w:rsidRPr="00C774A0">
        <w:rPr>
          <w:rFonts w:ascii="Times New Roman" w:hAnsi="Times New Roman"/>
          <w:sz w:val="24"/>
          <w:szCs w:val="24"/>
        </w:rPr>
        <w:t xml:space="preserve"> е   </w:t>
      </w:r>
      <w:proofErr w:type="spellStart"/>
      <w:r w:rsidR="00AE42B0" w:rsidRPr="00C774A0">
        <w:rPr>
          <w:rFonts w:ascii="Times New Roman" w:hAnsi="Times New Roman"/>
          <w:sz w:val="24"/>
          <w:szCs w:val="24"/>
        </w:rPr>
        <w:t>п</w:t>
      </w:r>
      <w:proofErr w:type="spellEnd"/>
      <w:r w:rsidR="00AE42B0" w:rsidRPr="00C774A0">
        <w:rPr>
          <w:rFonts w:ascii="Times New Roman" w:hAnsi="Times New Roman"/>
          <w:sz w:val="24"/>
          <w:szCs w:val="24"/>
        </w:rPr>
        <w:t xml:space="preserve">  о л и м е р ы.  Получе</w:t>
      </w:r>
      <w:r w:rsidR="00AE42B0" w:rsidRPr="00C774A0">
        <w:rPr>
          <w:rFonts w:ascii="Times New Roman" w:hAnsi="Times New Roman"/>
          <w:sz w:val="24"/>
          <w:szCs w:val="24"/>
        </w:rPr>
        <w:softHyphen/>
        <w:t>ние искусственных полимеров, как продуктов химической модификации природного полимер</w:t>
      </w:r>
      <w:r w:rsidR="00AE42B0" w:rsidRPr="00C774A0">
        <w:rPr>
          <w:rFonts w:ascii="Times New Roman" w:hAnsi="Times New Roman"/>
          <w:sz w:val="24"/>
          <w:szCs w:val="24"/>
        </w:rPr>
        <w:softHyphen/>
        <w:t>ного сырья. Искусственные волокна (ацетатный шелк, вискоза), их свойства и применение.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С и н т е т и ч е с к и е   </w:t>
      </w:r>
      <w:proofErr w:type="gramStart"/>
      <w:r w:rsidRPr="00C774A0">
        <w:rPr>
          <w:rFonts w:ascii="Times New Roman" w:hAnsi="Times New Roman"/>
          <w:sz w:val="24"/>
          <w:szCs w:val="24"/>
        </w:rPr>
        <w:t>п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о л и м е р ы.  Получе</w:t>
      </w:r>
      <w:r w:rsidRPr="00C774A0">
        <w:rPr>
          <w:rFonts w:ascii="Times New Roman" w:hAnsi="Times New Roman"/>
          <w:sz w:val="24"/>
          <w:szCs w:val="24"/>
        </w:rPr>
        <w:softHyphen/>
        <w:t>ние синтетических полимеров реакциями поли</w:t>
      </w:r>
      <w:r w:rsidRPr="00C774A0">
        <w:rPr>
          <w:rFonts w:ascii="Times New Roman" w:hAnsi="Times New Roman"/>
          <w:sz w:val="24"/>
          <w:szCs w:val="24"/>
        </w:rPr>
        <w:softHyphen/>
        <w:t>меризации и поликонденсации. Структура поли</w:t>
      </w:r>
      <w:r w:rsidRPr="00C774A0">
        <w:rPr>
          <w:rFonts w:ascii="Times New Roman" w:hAnsi="Times New Roman"/>
          <w:sz w:val="24"/>
          <w:szCs w:val="24"/>
        </w:rPr>
        <w:softHyphen/>
        <w:t>меров: линейная, разветвленная и пространствен</w:t>
      </w:r>
      <w:r w:rsidRPr="00C774A0">
        <w:rPr>
          <w:rFonts w:ascii="Times New Roman" w:hAnsi="Times New Roman"/>
          <w:sz w:val="24"/>
          <w:szCs w:val="24"/>
        </w:rPr>
        <w:softHyphen/>
        <w:t>ная. Представители синтетических пластмасс: полиэтилен низкого и высокого давления, поли</w:t>
      </w:r>
      <w:r w:rsidRPr="00C774A0">
        <w:rPr>
          <w:rFonts w:ascii="Times New Roman" w:hAnsi="Times New Roman"/>
          <w:sz w:val="24"/>
          <w:szCs w:val="24"/>
        </w:rPr>
        <w:softHyphen/>
        <w:t>пропилен и поливинилхлорид. Синтетические волокна: лавсан, нитрон и капрон.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Коллекция пластмасс и изде</w:t>
      </w:r>
      <w:r w:rsidRPr="00C774A0">
        <w:rPr>
          <w:rFonts w:ascii="Times New Roman" w:hAnsi="Times New Roman"/>
          <w:sz w:val="24"/>
          <w:szCs w:val="24"/>
        </w:rPr>
        <w:softHyphen/>
        <w:t>лий из них. Коллекции искусственных и синте</w:t>
      </w:r>
      <w:r w:rsidRPr="00C774A0">
        <w:rPr>
          <w:rFonts w:ascii="Times New Roman" w:hAnsi="Times New Roman"/>
          <w:sz w:val="24"/>
          <w:szCs w:val="24"/>
        </w:rPr>
        <w:softHyphen/>
        <w:t>тических волокон и изделий из них. Распознава</w:t>
      </w:r>
      <w:r w:rsidRPr="00C774A0">
        <w:rPr>
          <w:rFonts w:ascii="Times New Roman" w:hAnsi="Times New Roman"/>
          <w:sz w:val="24"/>
          <w:szCs w:val="24"/>
        </w:rPr>
        <w:softHyphen/>
        <w:t>ние волокон по отношению к нагреванию и химическим реактивам.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Лабораторные опыты</w:t>
      </w:r>
      <w:r w:rsidRPr="00C774A0">
        <w:rPr>
          <w:rFonts w:ascii="Times New Roman" w:hAnsi="Times New Roman"/>
          <w:sz w:val="24"/>
          <w:szCs w:val="24"/>
        </w:rPr>
        <w:t>. 15. Ознакомление с кол</w:t>
      </w:r>
      <w:r w:rsidRPr="00C774A0">
        <w:rPr>
          <w:rFonts w:ascii="Times New Roman" w:hAnsi="Times New Roman"/>
          <w:sz w:val="24"/>
          <w:szCs w:val="24"/>
        </w:rPr>
        <w:softHyphen/>
        <w:t>лекцией пластмасс, волокон и каучуков.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Практическая работа № 2.</w:t>
      </w:r>
      <w:r w:rsidRPr="00C774A0">
        <w:rPr>
          <w:rFonts w:ascii="Times New Roman" w:hAnsi="Times New Roman"/>
          <w:sz w:val="24"/>
          <w:szCs w:val="24"/>
        </w:rPr>
        <w:t xml:space="preserve"> Распознавание пластмасс и волокон.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8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Ф е </w:t>
      </w:r>
      <w:proofErr w:type="gramStart"/>
      <w:r w:rsidRPr="00C774A0">
        <w:rPr>
          <w:rFonts w:ascii="Times New Roman" w:hAnsi="Times New Roman"/>
          <w:sz w:val="24"/>
          <w:szCs w:val="24"/>
        </w:rPr>
        <w:t>р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м е н т ы.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</w:t>
      </w:r>
      <w:r w:rsidRPr="00C774A0">
        <w:rPr>
          <w:rFonts w:ascii="Times New Roman" w:hAnsi="Times New Roman"/>
          <w:sz w:val="24"/>
          <w:szCs w:val="24"/>
        </w:rPr>
        <w:softHyphen/>
        <w:t>ном хозяйстве.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8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lastRenderedPageBreak/>
        <w:t xml:space="preserve">В и т а </w:t>
      </w:r>
      <w:proofErr w:type="gramStart"/>
      <w:r w:rsidRPr="00C774A0">
        <w:rPr>
          <w:rFonts w:ascii="Times New Roman" w:hAnsi="Times New Roman"/>
          <w:sz w:val="24"/>
          <w:szCs w:val="24"/>
        </w:rPr>
        <w:t>м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и н ы. Понятие о витаминах. Нару</w:t>
      </w:r>
      <w:r w:rsidRPr="00C774A0">
        <w:rPr>
          <w:rFonts w:ascii="Times New Roman" w:hAnsi="Times New Roman"/>
          <w:sz w:val="24"/>
          <w:szCs w:val="24"/>
        </w:rPr>
        <w:softHyphen/>
        <w:t xml:space="preserve">шения, связанные с витаминами: авитаминозы, </w:t>
      </w:r>
      <w:proofErr w:type="spellStart"/>
      <w:r w:rsidRPr="00C774A0">
        <w:rPr>
          <w:rFonts w:ascii="Times New Roman" w:hAnsi="Times New Roman"/>
          <w:sz w:val="24"/>
          <w:szCs w:val="24"/>
        </w:rPr>
        <w:t>гипо</w:t>
      </w:r>
      <w:proofErr w:type="spellEnd"/>
      <w:r w:rsidRPr="00C774A0">
        <w:rPr>
          <w:rFonts w:ascii="Times New Roman" w:hAnsi="Times New Roman"/>
          <w:sz w:val="24"/>
          <w:szCs w:val="24"/>
        </w:rPr>
        <w:t>- и гипервитаминозы. Витамин</w:t>
      </w:r>
      <w:proofErr w:type="gramStart"/>
      <w:r w:rsidRPr="00C774A0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как предста</w:t>
      </w:r>
      <w:r w:rsidRPr="00C774A0">
        <w:rPr>
          <w:rFonts w:ascii="Times New Roman" w:hAnsi="Times New Roman"/>
          <w:sz w:val="24"/>
          <w:szCs w:val="24"/>
        </w:rPr>
        <w:softHyphen/>
        <w:t>витель водорастворимых витаминов и витамин А как представитель жирорастворимых витаминов.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8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Г о </w:t>
      </w:r>
      <w:proofErr w:type="gramStart"/>
      <w:r w:rsidRPr="00C774A0">
        <w:rPr>
          <w:rFonts w:ascii="Times New Roman" w:hAnsi="Times New Roman"/>
          <w:sz w:val="24"/>
          <w:szCs w:val="24"/>
        </w:rPr>
        <w:t>р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м о н ы. Понятие о гормонах как гумо</w:t>
      </w:r>
      <w:r w:rsidRPr="00C774A0">
        <w:rPr>
          <w:rFonts w:ascii="Times New Roman" w:hAnsi="Times New Roman"/>
          <w:sz w:val="24"/>
          <w:szCs w:val="24"/>
        </w:rPr>
        <w:softHyphen/>
        <w:t>ральных регуляторах жизнедеятельности живых организмов. Инсулин и адреналин как предста</w:t>
      </w:r>
      <w:r w:rsidRPr="00C774A0">
        <w:rPr>
          <w:rFonts w:ascii="Times New Roman" w:hAnsi="Times New Roman"/>
          <w:sz w:val="24"/>
          <w:szCs w:val="24"/>
        </w:rPr>
        <w:softHyphen/>
        <w:t>вители гормонов. Профилактика сахарного диа</w:t>
      </w:r>
      <w:r w:rsidRPr="00C774A0">
        <w:rPr>
          <w:rFonts w:ascii="Times New Roman" w:hAnsi="Times New Roman"/>
          <w:sz w:val="24"/>
          <w:szCs w:val="24"/>
        </w:rPr>
        <w:softHyphen/>
        <w:t>бета.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Л е к а </w:t>
      </w:r>
      <w:proofErr w:type="gramStart"/>
      <w:r w:rsidRPr="00C774A0">
        <w:rPr>
          <w:rFonts w:ascii="Times New Roman" w:hAnsi="Times New Roman"/>
          <w:sz w:val="24"/>
          <w:szCs w:val="24"/>
        </w:rPr>
        <w:t>р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с т в а. Лекарственная химия: от </w:t>
      </w:r>
      <w:proofErr w:type="spellStart"/>
      <w:r w:rsidRPr="00C774A0">
        <w:rPr>
          <w:rFonts w:ascii="Times New Roman" w:hAnsi="Times New Roman"/>
          <w:sz w:val="24"/>
          <w:szCs w:val="24"/>
        </w:rPr>
        <w:t>иатрохимии</w:t>
      </w:r>
      <w:proofErr w:type="spellEnd"/>
      <w:r w:rsidRPr="00C774A0">
        <w:rPr>
          <w:rFonts w:ascii="Times New Roman" w:hAnsi="Times New Roman"/>
          <w:sz w:val="24"/>
          <w:szCs w:val="24"/>
        </w:rPr>
        <w:t xml:space="preserve"> до химиотерапии. Аспирин. Антибио</w:t>
      </w:r>
      <w:r w:rsidRPr="00C774A0">
        <w:rPr>
          <w:rFonts w:ascii="Times New Roman" w:hAnsi="Times New Roman"/>
          <w:sz w:val="24"/>
          <w:szCs w:val="24"/>
        </w:rPr>
        <w:softHyphen/>
        <w:t>тики и дисбактериоз. Наркотические вещества. Наркомания, борьба с ней и профилактика.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Разложение пероксида водоро</w:t>
      </w:r>
      <w:r w:rsidRPr="00C774A0">
        <w:rPr>
          <w:rFonts w:ascii="Times New Roman" w:hAnsi="Times New Roman"/>
          <w:sz w:val="24"/>
          <w:szCs w:val="24"/>
        </w:rPr>
        <w:softHyphen/>
        <w:t xml:space="preserve">да каталазой сырого мяса и сырого картофеля. Коллекция </w:t>
      </w:r>
      <w:r w:rsidRPr="00C774A0">
        <w:rPr>
          <w:rFonts w:ascii="Times New Roman" w:hAnsi="Times New Roman"/>
          <w:sz w:val="24"/>
          <w:szCs w:val="24"/>
          <w:lang w:val="en-US" w:eastAsia="en-US"/>
        </w:rPr>
        <w:t>CMC</w:t>
      </w:r>
      <w:r w:rsidRPr="00C774A0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gramStart"/>
      <w:r w:rsidRPr="00C774A0">
        <w:rPr>
          <w:rFonts w:ascii="Times New Roman" w:hAnsi="Times New Roman"/>
          <w:sz w:val="24"/>
          <w:szCs w:val="24"/>
        </w:rPr>
        <w:t>содержащих</w:t>
      </w:r>
      <w:proofErr w:type="gramEnd"/>
      <w:r w:rsidRPr="00C774A0">
        <w:rPr>
          <w:rFonts w:ascii="Times New Roman" w:hAnsi="Times New Roman"/>
          <w:sz w:val="24"/>
          <w:szCs w:val="24"/>
        </w:rPr>
        <w:t xml:space="preserve"> энзимы. Испыта</w:t>
      </w:r>
      <w:r w:rsidRPr="00C774A0">
        <w:rPr>
          <w:rFonts w:ascii="Times New Roman" w:hAnsi="Times New Roman"/>
          <w:sz w:val="24"/>
          <w:szCs w:val="24"/>
        </w:rPr>
        <w:softHyphen/>
        <w:t xml:space="preserve">ние среды раствора </w:t>
      </w:r>
      <w:r w:rsidRPr="00C774A0">
        <w:rPr>
          <w:rFonts w:ascii="Times New Roman" w:hAnsi="Times New Roman"/>
          <w:sz w:val="24"/>
          <w:szCs w:val="24"/>
          <w:lang w:val="en-US" w:eastAsia="en-US"/>
        </w:rPr>
        <w:t>CMC</w:t>
      </w:r>
      <w:r w:rsidRPr="00C774A0">
        <w:rPr>
          <w:rFonts w:ascii="Times New Roman" w:hAnsi="Times New Roman"/>
          <w:sz w:val="24"/>
          <w:szCs w:val="24"/>
        </w:rPr>
        <w:t>индикаторной бумагой. Иллюстрации с фотографиями животных с раз</w:t>
      </w:r>
      <w:r w:rsidRPr="00C774A0">
        <w:rPr>
          <w:rFonts w:ascii="Times New Roman" w:hAnsi="Times New Roman"/>
          <w:sz w:val="24"/>
          <w:szCs w:val="24"/>
        </w:rPr>
        <w:softHyphen/>
        <w:t>личными формами авитаминозов. Коллекция ви</w:t>
      </w:r>
      <w:r w:rsidRPr="00C774A0">
        <w:rPr>
          <w:rFonts w:ascii="Times New Roman" w:hAnsi="Times New Roman"/>
          <w:sz w:val="24"/>
          <w:szCs w:val="24"/>
        </w:rPr>
        <w:softHyphen/>
        <w:t>таминных препаратов. Испытание среды раство</w:t>
      </w:r>
      <w:r w:rsidRPr="00C774A0">
        <w:rPr>
          <w:rFonts w:ascii="Times New Roman" w:hAnsi="Times New Roman"/>
          <w:sz w:val="24"/>
          <w:szCs w:val="24"/>
        </w:rPr>
        <w:softHyphen/>
        <w:t>ра аскорбиновой кислоты индикаторной бума</w:t>
      </w:r>
      <w:r w:rsidRPr="00C774A0">
        <w:rPr>
          <w:rFonts w:ascii="Times New Roman" w:hAnsi="Times New Roman"/>
          <w:sz w:val="24"/>
          <w:szCs w:val="24"/>
        </w:rPr>
        <w:softHyphen/>
        <w:t>гой. Испытание аптечного препарата инсулина на белок. Домашняя, лабораторная и автомо</w:t>
      </w:r>
      <w:r w:rsidRPr="00C774A0">
        <w:rPr>
          <w:rFonts w:ascii="Times New Roman" w:hAnsi="Times New Roman"/>
          <w:sz w:val="24"/>
          <w:szCs w:val="24"/>
        </w:rPr>
        <w:softHyphen/>
        <w:t>бильная аптечка.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14"/>
        </w:numPr>
        <w:jc w:val="both"/>
      </w:pPr>
      <w:r w:rsidRPr="00C53FB0">
        <w:t>называть вещества: гормоны, ферменты, витамины, лекарства и давать им характеристику;</w:t>
      </w:r>
    </w:p>
    <w:p w:rsidR="00A97E30" w:rsidRPr="00C53FB0" w:rsidRDefault="00A97E30" w:rsidP="00815681">
      <w:pPr>
        <w:pStyle w:val="ab"/>
        <w:numPr>
          <w:ilvl w:val="0"/>
          <w:numId w:val="14"/>
        </w:numPr>
        <w:jc w:val="both"/>
      </w:pPr>
      <w:r w:rsidRPr="00C53FB0">
        <w:t>использовать приобретенные знания и умения для безопасного обращения с токсичными веществами.</w:t>
      </w:r>
    </w:p>
    <w:p w:rsidR="00274CBD" w:rsidRPr="00C774A0" w:rsidRDefault="00274CBD" w:rsidP="007B7C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A0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274CBD" w:rsidRPr="00C774A0" w:rsidRDefault="00274CBD" w:rsidP="007B7C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A0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74CBD" w:rsidRPr="00C774A0" w:rsidRDefault="00274CBD" w:rsidP="007B7C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A0">
        <w:rPr>
          <w:rFonts w:ascii="Times New Roman" w:hAnsi="Times New Roman" w:cs="Times New Roman"/>
          <w:b/>
          <w:sz w:val="24"/>
          <w:szCs w:val="24"/>
        </w:rPr>
        <w:t>ОБЩАЯ ХИМИЯ</w:t>
      </w:r>
    </w:p>
    <w:p w:rsidR="00274CBD" w:rsidRPr="00C774A0" w:rsidRDefault="00624B58" w:rsidP="007B7C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(1 час в неделю; всего 34</w:t>
      </w:r>
      <w:r w:rsidR="00274CBD" w:rsidRPr="00C774A0">
        <w:rPr>
          <w:rFonts w:ascii="Times New Roman" w:hAnsi="Times New Roman"/>
          <w:sz w:val="24"/>
          <w:szCs w:val="24"/>
        </w:rPr>
        <w:t xml:space="preserve"> часов)</w:t>
      </w:r>
    </w:p>
    <w:p w:rsidR="00274CBD" w:rsidRPr="00D90E05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color w:val="000000"/>
          <w:sz w:val="24"/>
          <w:szCs w:val="24"/>
          <w:u w:val="single"/>
        </w:rPr>
        <w:t>Тема 1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Строение атома и периодический закон Д. И. Менделеева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(3</w:t>
      </w:r>
      <w:r w:rsidRPr="00C774A0">
        <w:rPr>
          <w:rFonts w:ascii="Times New Roman" w:hAnsi="Times New Roman"/>
          <w:b/>
          <w:color w:val="000000"/>
          <w:sz w:val="24"/>
          <w:szCs w:val="24"/>
        </w:rPr>
        <w:t>ч)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Основные сведения о строении атома. Ядро: протоны и нейтроны. Изотопы. Электроны. Электронная оболочка. Энергетиче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ский уровень. Особенности строения электрон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ных оболочек атомов элементов 4-го и 5-го пери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одов периодической системы Д. И. Менделеева (переходных элементов). Понятие об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орбиталях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s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-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р-орбитали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>. Электронные конфигурации ато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мов химических элементов.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Периодический закон Д. И. Менде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леева в свете учения о строении атома. Открытие Д.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И. </w:t>
      </w:r>
      <w:r w:rsidRPr="00C774A0">
        <w:rPr>
          <w:rFonts w:ascii="Times New Roman" w:hAnsi="Times New Roman"/>
          <w:color w:val="000000"/>
          <w:sz w:val="24"/>
          <w:szCs w:val="24"/>
        </w:rPr>
        <w:t>Менделеевым периоди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ческого закона.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Периодическая система химических элемен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тов Д.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И. </w:t>
      </w:r>
      <w:r w:rsidRPr="00C774A0">
        <w:rPr>
          <w:rFonts w:ascii="Times New Roman" w:hAnsi="Times New Roman"/>
          <w:color w:val="000000"/>
          <w:sz w:val="24"/>
          <w:szCs w:val="24"/>
        </w:rPr>
        <w:t>Менделеева — графическое отображе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пах (главных подгруппах).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Положение водорода в периодической системе. Значение периодического закона и периодичес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кой системы химических элементов Д. И. Менделеева для развития науки и понимания химиче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ской картины мира.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Различные формы периодиче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ской системы химических элементов Д. И. Мен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делеева.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Лабораторный опыт</w:t>
      </w:r>
      <w:r w:rsidRPr="00C774A0">
        <w:rPr>
          <w:rFonts w:ascii="Times New Roman" w:hAnsi="Times New Roman"/>
          <w:color w:val="000000"/>
          <w:sz w:val="24"/>
          <w:szCs w:val="24"/>
        </w:rPr>
        <w:t>. 1. Конструирование пе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риодической таблицы элементов с использовани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ем карточек.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 xml:space="preserve">Предметные результаты обучения: 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объяснять основные химические понятия;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формулировать и понимать суть периодического закона Д.И.Менделеева;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lastRenderedPageBreak/>
        <w:t>определять заряд иона;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характеризовать элементы малых периодов по их положению в ПСХЭ.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74CBD" w:rsidRPr="003D2A53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D2A53">
        <w:rPr>
          <w:rFonts w:ascii="Times New Roman" w:hAnsi="Times New Roman"/>
          <w:b/>
          <w:color w:val="000000"/>
          <w:sz w:val="24"/>
          <w:szCs w:val="24"/>
          <w:u w:val="single"/>
        </w:rPr>
        <w:t>Тема 2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Строение вещества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(14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ч)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Ионная химическая связь.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Катионы и анионы. Классификация ионов. Ионные крис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таллические решетки. Свойства веществ с этим типом кристаллических решеток.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 xml:space="preserve">Ковалентная химическая связь.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>. Полярная и неполяр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ная ковалентные связи. Диполь. Полярность свя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зи и полярность молекулы. Обменный и донорно-акцепторный механизмы образования ковалентной связи. Молекулярные и атомные кристалличе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ские решетки. Свойства веществ с этими </w:t>
      </w:r>
      <w:proofErr w:type="gramStart"/>
      <w:r w:rsidRPr="00C774A0">
        <w:rPr>
          <w:rFonts w:ascii="Times New Roman" w:hAnsi="Times New Roman"/>
          <w:color w:val="000000"/>
          <w:sz w:val="24"/>
          <w:szCs w:val="24"/>
        </w:rPr>
        <w:t>типами</w:t>
      </w:r>
      <w:proofErr w:type="gramEnd"/>
      <w:r w:rsidRPr="00C774A0">
        <w:rPr>
          <w:rFonts w:ascii="Times New Roman" w:hAnsi="Times New Roman"/>
          <w:color w:val="000000"/>
          <w:sz w:val="24"/>
          <w:szCs w:val="24"/>
        </w:rPr>
        <w:t xml:space="preserve"> а кристаллических решеток.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Металлическая химическая связь.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Особенности строения атомов металлов. Металли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ческая химическая связь и металлическая крис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таллическая решетка. Свойства веществ с этим типом связи.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Водородная химическая связь.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Межмолекулярная и внутримолекулярная водо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родная связь. Значение водородной связи для ор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ганизации структур биополимеров.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Полимеры.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Пластмассы: термопласты и реактопласты, их представители и применение.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Газообразное состояние вещества.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Три агрегатных состояния воды. Особенности строения газов. Молярный объем газообразных ве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ществ.</w:t>
      </w:r>
    </w:p>
    <w:p w:rsidR="00274CBD" w:rsidRPr="00C774A0" w:rsidRDefault="00274CBD" w:rsidP="00607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774A0">
        <w:rPr>
          <w:rFonts w:ascii="Times New Roman" w:hAnsi="Times New Roman"/>
          <w:color w:val="000000"/>
          <w:sz w:val="24"/>
          <w:szCs w:val="24"/>
          <w:lang w:eastAsia="en-US"/>
        </w:rPr>
        <w:t>Примеры газообразных природных смесей: воздух, природный газ. Загрязнение атмосферы (кислотные дожди, парниковый эффект) и борьба</w:t>
      </w:r>
      <w:r w:rsidRPr="00C774A0">
        <w:rPr>
          <w:rFonts w:ascii="Times New Roman" w:hAnsi="Times New Roman"/>
          <w:color w:val="000000"/>
          <w:sz w:val="24"/>
          <w:szCs w:val="24"/>
        </w:rPr>
        <w:t>с ним.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Представители газообразных веществ: водо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род, кислород, углекислый газ, аммиак, этилен. Их получение, собирание и распознавание.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Жидкое состояние вещества.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Вода. Потребление воды в быту и на производст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ве. Жесткость воды и способы ее устранения.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Минеральные воды, их использование в столо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вых и лечебных целях.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 xml:space="preserve">Жидкие кристаллы и их применение.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Твердое состояние вещества.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Аморфные твердые вещества в природе и в жиз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 человека, их значение и применение. Крис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таллическое строение вещества.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Дисперсные системы.</w:t>
      </w:r>
      <w:r w:rsidRPr="00C774A0">
        <w:rPr>
          <w:rFonts w:ascii="Times New Roman" w:hAnsi="Times New Roman"/>
          <w:color w:val="000000"/>
          <w:sz w:val="24"/>
          <w:szCs w:val="24"/>
        </w:rPr>
        <w:t>Понятие о дис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персных системах. Дисперсная фаза и дисперси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онная среда. Классификация дисперсных систем в зависимости от агрегатного состояния дисперс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ной среды и дисперсионной фазы.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Грубодисперсные системы; эмульсии, суспен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зии, аэрозоли.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Тонкодисперсные системы: гели и золи. Состав вещества и смесей. Вещест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ва молекулярного и немолекулярного строения. Закон постоянства состава веществ.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Понятие «доля» и ее разновидности: массовая (доля элементов в соединении, доля компонента в смеси — доля примесей» доля растворенного ве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щества в растворе) и объемная. Доля выхода про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дукта реакции </w:t>
      </w:r>
      <w:proofErr w:type="gramStart"/>
      <w:r w:rsidRPr="00C774A0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C774A0">
        <w:rPr>
          <w:rFonts w:ascii="Times New Roman" w:hAnsi="Times New Roman"/>
          <w:color w:val="000000"/>
          <w:sz w:val="24"/>
          <w:szCs w:val="24"/>
        </w:rPr>
        <w:t xml:space="preserve"> теоретически возможного.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Модель кристаллической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шетки хлорида натрия. Образцы минералов с ионной кристаллической решеткой: кальцита,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галита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>. Модели кристаллических решеток «сухо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го льда» (или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иода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>), алмаза, графита (или квар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ца). Модель молекулы ДНК. Образцы пластмасс (фенолоформальдегидные, полиуретан, полиэти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лен, полипропилен, поливинилхлорид) и изде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лия из них</w:t>
      </w:r>
      <w:proofErr w:type="gramStart"/>
      <w:r w:rsidRPr="00C774A0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C774A0">
        <w:rPr>
          <w:rFonts w:ascii="Times New Roman" w:hAnsi="Times New Roman"/>
          <w:color w:val="000000"/>
          <w:sz w:val="24"/>
          <w:szCs w:val="24"/>
        </w:rPr>
        <w:t>бразцы волокон (шерсть, шелк, ацетатное волокно, капрон, лавсан, нейлон) и из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делия из них. Образцы неорганических полимеров (сера пластическая, кварц, оксид алюминия, природные алюмосиликаты). Модель молярного объема газов. Три агрегатных состояния воды. Образцы накипи в чайнике и трубах центрально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го отопления. Жесткость воды и способы ее уст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ранения. Приборы на жидких </w:t>
      </w:r>
      <w:r w:rsidRPr="00C774A0">
        <w:rPr>
          <w:rFonts w:ascii="Times New Roman" w:hAnsi="Times New Roman"/>
          <w:color w:val="000000"/>
          <w:sz w:val="24"/>
          <w:szCs w:val="24"/>
        </w:rPr>
        <w:lastRenderedPageBreak/>
        <w:t>кристаллах. Об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разцы различных дисперсных систем: эмульсий, суспензий, аэрозолей, гелей и золей. Коагуля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ция.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Синерезис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 xml:space="preserve">. Эффект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Тиндаля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>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2. Определение типа кристаллической решетки вещества и описание его свойств. 3. Ознакомление с коллекцией поли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меров: пластмасс и волокон и изделия из них. 4. Испытание воды на жесткость. Устранение жесткости воды. 5. Ознакомление с минеральны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ми водами. 6. Ознакомление с дисперсными систе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мами.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Практическая работа № </w:t>
      </w: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 w:rsidRPr="00C774A0">
        <w:rPr>
          <w:rFonts w:ascii="Times New Roman" w:hAnsi="Times New Roman"/>
          <w:color w:val="000000"/>
          <w:sz w:val="24"/>
          <w:szCs w:val="24"/>
        </w:rPr>
        <w:t>Получение, соби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рание и распознавание газов.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>Предметные результаты обучения: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 xml:space="preserve">использовать понятия: вещества молекулярного и не молекулярного строения; «аллотропия», «изомерия», «гомология», «растворы», «электролиты»; 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объяснять зависимость свойств веществ от их состава;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характеризовать чистые вещества и смеси;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использовать приобретенные знания и умения в практической деятельности и повседневной жизни для приготовления растворов заданной концентрации;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пользоваться лабораторной посудой; чётко и правильно выполнять химический эксперимент.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74CBD" w:rsidRPr="0024530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45300">
        <w:rPr>
          <w:rFonts w:ascii="Times New Roman" w:hAnsi="Times New Roman"/>
          <w:b/>
          <w:color w:val="000000"/>
          <w:sz w:val="24"/>
          <w:szCs w:val="24"/>
          <w:u w:val="single"/>
        </w:rPr>
        <w:t>Тема 3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Химические реакции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(8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ч)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Реакции, идущие без изменения состава веществ.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Аллотропия и аллотроп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ные видоизменения. Причины аллотропии на при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мере модификаций кислорода, углерода и фосфо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ра. Озон, его биологическая роль.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Изомеры и изомерия.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Реакции, идущие с изменением состава веществ.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Реакции соединения, разложения, замещения и обмена в неорганиче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ской и органической химии. Реакции экз</w:t>
      </w:r>
      <w:proofErr w:type="gramStart"/>
      <w:r w:rsidRPr="00C774A0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C774A0">
        <w:rPr>
          <w:rFonts w:ascii="Times New Roman" w:hAnsi="Times New Roman"/>
          <w:color w:val="000000"/>
          <w:sz w:val="24"/>
          <w:szCs w:val="24"/>
        </w:rPr>
        <w:t xml:space="preserve"> и эндотермические. Тепловой эффект химической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акции и термохимические уравнения. Реакции горения, как частный случай экзотермических реакций.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Скорость химической реакции.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Скорость химической реакции. Зависимость ско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рости химической реакции от природы реаги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рующих веществ, концентрации, температуры,</w:t>
      </w:r>
    </w:p>
    <w:p w:rsidR="00274CBD" w:rsidRPr="00C774A0" w:rsidRDefault="00274CBD" w:rsidP="00274CB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площади поверхности соприкосновения и ката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лизатора. Реакции гомо- и гетерогенные. Поня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тие о катализе и катализаторах. Ферменты как биологические катализаторы, особенности их функционирования.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Обратимость химических реак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ций.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Необратимые и обратимые химические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акции. Состояние химического равновесия для обратимых химических реакций. Способы сме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щения химического равновесия на примере син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теза аммиака. Понятие об основных научных принципах производства на примере синтеза ам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миака или серной кислоты.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Роль воды в химической реак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Истинные растворы. Растворимость и классификация веществ по этому признаку: рас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творимые, малорастворимые и нерастворимые вещества.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 xml:space="preserve">Электролиты и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>. Электролити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ческая диссоциация. Кислоты, основания и соли с точки зрения теории электролитической диссо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циации.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Химические свойства воды: взаимодействие с металлами, основными и кислотными оксида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ми, разложение и образование кристаллогидра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тов. Реакции гидратации в органической химии.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Гидролиз органических и неорга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нических соединений.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Необратимый гидролиз. Обратимый гидролиз солей.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Гидролиз органических соединений и его практическое значение для получения гидролиз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ного спирта и мыла. Биологическая роль гидро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лиза в пластическом и энергетическом обмене ве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ществ и энергии в клетке.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Окислительно-восстановитель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ные реакции.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Степень окисления. Опреде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ление степени окисления по формуле соедине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ния. Понятие об окислительно-восстановитель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ных реакциях. Окисление и восстановление, окислитель и восстановитель.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Электролиз.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Электролиз как окислитель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но-восстановительный процесс. Электролиз рас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плавов и растворов на примере хлорида натрия.Практическое применение электролиза. Элек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тролитическое получение алюминия.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Превращение красного фосфо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ра в </w:t>
      </w:r>
      <w:proofErr w:type="gramStart"/>
      <w:r w:rsidRPr="00C774A0">
        <w:rPr>
          <w:rFonts w:ascii="Times New Roman" w:hAnsi="Times New Roman"/>
          <w:color w:val="000000"/>
          <w:sz w:val="24"/>
          <w:szCs w:val="24"/>
        </w:rPr>
        <w:t>белый</w:t>
      </w:r>
      <w:proofErr w:type="gramEnd"/>
      <w:r w:rsidRPr="00C774A0">
        <w:rPr>
          <w:rFonts w:ascii="Times New Roman" w:hAnsi="Times New Roman"/>
          <w:color w:val="000000"/>
          <w:sz w:val="24"/>
          <w:szCs w:val="24"/>
        </w:rPr>
        <w:t>. Озонатор. Модели молекул н-бутана и изобутана. Зависимость скорости реакции от природы веществ на примере взаимодействия растворов различных кислот одинаковой кон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центрации с одинаковыми гранулами цинка и взаимодействия одинаковых кусочков разных металлов (магния, цинка, железа) с соляной кис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лотой. Взаимодействие растворов серной кисло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ты с растворами тиосульфата натрия различной концентрации и температуры. Модель кипящего слоя.  Разложение пероксида водорода с по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мощью катализатора (оксида марганца (IV)) и каталазы сырого мяса и сырого картофеля. Приме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ры необратимых реакций, идущих с образовани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ем осадка, газа или воды. Взаимодействие лития и натрия с водой. Получение оксида фосфора (V) и растворение его в воде; испытание полученного раствора лакмусом. Образцы кристаллогидратов. Испытание растворов электролитов и </w:t>
      </w:r>
      <w:proofErr w:type="spellStart"/>
      <w:r w:rsidRPr="00C774A0">
        <w:rPr>
          <w:rFonts w:ascii="Times New Roman" w:hAnsi="Times New Roman"/>
          <w:color w:val="000000"/>
          <w:sz w:val="24"/>
          <w:szCs w:val="24"/>
        </w:rPr>
        <w:t>неэлектро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литов</w:t>
      </w:r>
      <w:proofErr w:type="spellEnd"/>
      <w:r w:rsidRPr="00C774A0">
        <w:rPr>
          <w:rFonts w:ascii="Times New Roman" w:hAnsi="Times New Roman"/>
          <w:color w:val="000000"/>
          <w:sz w:val="24"/>
          <w:szCs w:val="24"/>
        </w:rPr>
        <w:t xml:space="preserve"> на предмет диссоциации. Зависимость сте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пени электролитической диссоциации уксусной кислоты от разбавления раствора. Гидролиз кар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бида кальция. Гидролиз карбонатов щелочных металлов и нитратов цинка или свинца (II). По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лучение мыла. Простейшие окислительно-восста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новительные реакции: взаимодействие цинка с соляной кислотой и железа с раствором сульфата меди (II). Модель электролизера. Модель элект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ролизной ванны для получения алюминия.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7. Реакция замещения меди железом в растворе медного купороса. 8.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акции, идущие с образованием осадка, газа и во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ды. 9. Получение кислорода разложением перок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сида водорода с помощью оксида марганца (IV) 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каталазы сырого картофеля.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Получение водо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рода взаимодействием кислоты с цинком. 11. Раз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личные случаи гидролиза солей.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>Предметные результаты обучения: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proofErr w:type="gramStart"/>
      <w:r>
        <w:t>объяснять понятия: «электролитическая диссоциация», «теория электролитической диссоциации», «окислитель», «восстановитель», «окисление», «восстановление», «скорость химической реакции», «катализ», «химическое равновесие».</w:t>
      </w:r>
      <w:proofErr w:type="gramEnd"/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определять заряд иона; характер среды в водных растворах неорганических соединении;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объяснять зависимость скорости химической реакции и положения химического равновесия от различных факторов;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пользоваться лабораторной посудой; четко и правильно выполнять химический эксперимент.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74CBD" w:rsidRPr="0024530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24530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Тема 4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Вещества </w:t>
      </w: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 xml:space="preserve">их свойства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(9</w:t>
      </w: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  <w:lang w:eastAsia="en-US"/>
        </w:rPr>
        <w:t>Металлы.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Взаимодействие металлов с не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softHyphen/>
        <w:t>металлами (хлором, серой и кислородом). Взаимо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softHyphen/>
        <w:t>действие щелочных и щелочноземельных метал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softHyphen/>
        <w:t>лов с водой. Электрохимический ряд напряжений металлов. Взаимодействие металлов с растворами  кислот и солей. Алюминотермия. Взаимодействие натрия с этанолом и фенолом.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Cs/>
          <w:color w:val="000000"/>
          <w:sz w:val="24"/>
          <w:szCs w:val="24"/>
        </w:rPr>
        <w:t>Коррозия металлов. Понятие о химической и электрохимической коррозии металлов. Способы  защиты металлов от коррозии.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Неметаллы.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 Сравнительная характеристи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ка галогенов как наиболее типичных представите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лей неметаллов. Окислительные свойства неметал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лов (взаимодействие с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металлами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водородом). Восстановительные свойства неметаллов (взаимо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действие с более электроотрицательными неметал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ла и сложными веществами-окислителями).  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Кислоты неорганические и орга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нические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. Классификация кислот. Химиче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ские свойства кислот: взаимодействие с металла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ми, оксидами металлов, гидроксидами металлов, солями, спиртами (реакция этерификации). Особые свойства азотной и к</w:t>
      </w:r>
      <w:r w:rsidR="00986171" w:rsidRPr="00C774A0">
        <w:rPr>
          <w:rFonts w:ascii="Times New Roman" w:hAnsi="Times New Roman"/>
          <w:bCs/>
          <w:color w:val="000000"/>
          <w:sz w:val="24"/>
          <w:szCs w:val="24"/>
        </w:rPr>
        <w:t>онцентрированной сер</w:t>
      </w:r>
      <w:r w:rsidR="00986171"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ной кислот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Основания неорганические и ор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ганические.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Основания, их классификация. Химические свойства оснований: взаимодейст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вие с кислотами, кислотными оксидами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соля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ми. Разложение нерастворимых оснований.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Сол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и</w:t>
      </w:r>
      <w:proofErr w:type="gramStart"/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К</w:t>
      </w:r>
      <w:proofErr w:type="gramEnd"/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лассификация солей: средние, кислые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основные. Химические свойства солей: взаимо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действие с кислотами, щелочами, металлами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со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лями. Представители солей и их значение. Хло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рид натрия, карбонат кальция, фосфат кальция (средние соли); гидрокарбонаты натрия и аммо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ния (кислые соли); </w:t>
      </w:r>
      <w:proofErr w:type="spellStart"/>
      <w:r w:rsidRPr="00C774A0">
        <w:rPr>
          <w:rFonts w:ascii="Times New Roman" w:hAnsi="Times New Roman"/>
          <w:bCs/>
          <w:color w:val="000000"/>
          <w:sz w:val="24"/>
          <w:szCs w:val="24"/>
        </w:rPr>
        <w:t>гидроксокарбонат</w:t>
      </w:r>
      <w:proofErr w:type="spellEnd"/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меди (II) —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Cs/>
          <w:color w:val="000000"/>
          <w:sz w:val="24"/>
          <w:szCs w:val="24"/>
        </w:rPr>
        <w:t>малахит (основная соль).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Cs/>
          <w:color w:val="000000"/>
          <w:sz w:val="24"/>
          <w:szCs w:val="24"/>
        </w:rPr>
        <w:t>Качественные реакции на хлорид-, сульфа</w:t>
      </w:r>
      <w:proofErr w:type="gramStart"/>
      <w:r w:rsidRPr="00C774A0">
        <w:rPr>
          <w:rFonts w:ascii="Times New Roman" w:hAnsi="Times New Roman"/>
          <w:bCs/>
          <w:color w:val="000000"/>
          <w:sz w:val="24"/>
          <w:szCs w:val="24"/>
        </w:rPr>
        <w:t>т-</w:t>
      </w:r>
      <w:proofErr w:type="gramEnd"/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, и карбонат-анионы, катион аммония, катионы железа (II) и (III).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Генетическая связь между клас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сами неорганических и органичес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ких соединений.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Коллекция образцов металлов. Взаимодействие натрия и сурьмы с хлором, железа с серой. Горение магния и алюминия в кислороде. Взаимодействие щелочноземельных металлов с водой. Взаимодействие натрия с эта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нолом, цинка с уксусной кислотой. Алюминотер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мия. Взаимодействие меди с концентрированной азотной кислотой. Результаты коррозии метал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лов в зависимости от условий ее протекания. Коллекция образцов неметаллов. Взаимодейст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вие хлорной воды с раствором бромида (иодида) калия. Коллекция природных органических кис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лот.   Разбавление  концентрированной серной кислоты.  Взаимодействие концентрированной серной кислоты с сахаром, целлюлозой и медью. Образцы природных минералов, содержащих хло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рид натрия, карбонат кальция, фосфат кальция и </w:t>
      </w:r>
      <w:proofErr w:type="spellStart"/>
      <w:r w:rsidRPr="00C774A0">
        <w:rPr>
          <w:rFonts w:ascii="Times New Roman" w:hAnsi="Times New Roman"/>
          <w:bCs/>
          <w:color w:val="000000"/>
          <w:sz w:val="24"/>
          <w:szCs w:val="24"/>
        </w:rPr>
        <w:t>гидроксокарбонат</w:t>
      </w:r>
      <w:proofErr w:type="spellEnd"/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меди (II). Образцы пищевых продуктов, содержащих гидрокарбонаты натрия и аммония, их способность к разложению при на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гревании. Гашение соды уксусом. Качественные реакции на катионы и анионы.</w:t>
      </w:r>
    </w:p>
    <w:p w:rsidR="00274CBD" w:rsidRPr="00C774A0" w:rsidRDefault="00274CBD" w:rsidP="00274CB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12. Испытание раст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воров кислот, оснований и солей индикаторами. 13. Взаимодействие соляной кислоты и раствора уксусной кислоты с металлами. 14. Взаимодейст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вие соляной кислоты и раствора уксусной кисло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ты с основаниями. 15. Взаимодействие соляной кислоты и раствора уксусной кислоты с солями. </w:t>
      </w:r>
      <w:r w:rsidRPr="00C774A0">
        <w:rPr>
          <w:rFonts w:ascii="Times New Roman" w:hAnsi="Times New Roman"/>
          <w:color w:val="000000"/>
          <w:sz w:val="24"/>
          <w:szCs w:val="24"/>
        </w:rPr>
        <w:t>16. Получение и свойства нерастворимых основа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ний. 17. Гидролиз хлоридов и ацетатов щелочных металлов. 18. Ознакомление с коллекциями: а) ме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таллов; б) неметаллов; в) кислот; г) оснований; д) минералов и биологических материалов, содер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жащих некоторые соли.</w:t>
      </w:r>
    </w:p>
    <w:p w:rsidR="00624B58" w:rsidRDefault="00274CBD" w:rsidP="00C77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Практическая работа № 2.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Решение экспери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ментальных задач на идентификацию органиче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ских и неорганических соединений.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>Предметные результаты обучения: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объяснять химические свойства: кислот, щелочей, солей, металлов и их сплавов.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называть изученные веществапо «тривиальной» или международной номенклатуре;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определять принадлежность веществ к различным классам;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объяснять зависимость свойств веществ от их состава и строения;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выполнять химический эксперимент.</w:t>
      </w:r>
    </w:p>
    <w:p w:rsidR="00245300" w:rsidRPr="00031B34" w:rsidRDefault="00245300" w:rsidP="00245300">
      <w:pPr>
        <w:pStyle w:val="a4"/>
        <w:jc w:val="center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Тематический план.</w:t>
      </w:r>
    </w:p>
    <w:p w:rsidR="00A8529E" w:rsidRDefault="00A8529E" w:rsidP="00031B34">
      <w:pPr>
        <w:pStyle w:val="a4"/>
        <w:rPr>
          <w:rFonts w:ascii="Times New Roman" w:hAnsi="Times New Roman" w:cs="Times New Roman"/>
          <w:color w:val="000000" w:themeColor="text1"/>
        </w:rPr>
      </w:pPr>
    </w:p>
    <w:p w:rsidR="00A8529E" w:rsidRDefault="00A8529E" w:rsidP="00031B34">
      <w:pPr>
        <w:pStyle w:val="a4"/>
        <w:rPr>
          <w:rFonts w:ascii="Times New Roman" w:hAnsi="Times New Roman" w:cs="Times New Roman"/>
          <w:color w:val="000000" w:themeColor="text1"/>
        </w:rPr>
      </w:pPr>
    </w:p>
    <w:tbl>
      <w:tblPr>
        <w:tblStyle w:val="a8"/>
        <w:tblW w:w="9747" w:type="dxa"/>
        <w:tblLayout w:type="fixed"/>
        <w:tblLook w:val="04A0"/>
      </w:tblPr>
      <w:tblGrid>
        <w:gridCol w:w="668"/>
        <w:gridCol w:w="5819"/>
        <w:gridCol w:w="851"/>
        <w:gridCol w:w="567"/>
        <w:gridCol w:w="708"/>
        <w:gridCol w:w="567"/>
        <w:gridCol w:w="567"/>
      </w:tblGrid>
      <w:tr w:rsidR="00F42221" w:rsidRPr="00C774A0" w:rsidTr="00C774A0">
        <w:tc>
          <w:tcPr>
            <w:tcW w:w="668" w:type="dxa"/>
            <w:vMerge w:val="restart"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№ </w:t>
            </w:r>
            <w:proofErr w:type="gramStart"/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</w:t>
            </w:r>
            <w:proofErr w:type="gramEnd"/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/п</w:t>
            </w:r>
          </w:p>
        </w:tc>
        <w:tc>
          <w:tcPr>
            <w:tcW w:w="5819" w:type="dxa"/>
            <w:vMerge w:val="restart"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Разделы, темы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42757" w:rsidRPr="00C774A0" w:rsidRDefault="00B42757" w:rsidP="00C774A0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Количество часов</w:t>
            </w:r>
          </w:p>
        </w:tc>
        <w:tc>
          <w:tcPr>
            <w:tcW w:w="2409" w:type="dxa"/>
            <w:gridSpan w:val="4"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Количество</w:t>
            </w:r>
          </w:p>
        </w:tc>
      </w:tr>
      <w:tr w:rsidR="00F42221" w:rsidRPr="00C774A0" w:rsidTr="007B7CEC">
        <w:trPr>
          <w:cantSplit/>
          <w:trHeight w:val="1445"/>
        </w:trPr>
        <w:tc>
          <w:tcPr>
            <w:tcW w:w="668" w:type="dxa"/>
            <w:vMerge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819" w:type="dxa"/>
            <w:vMerge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Лабораторных опытов</w:t>
            </w:r>
          </w:p>
        </w:tc>
        <w:tc>
          <w:tcPr>
            <w:tcW w:w="708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Практических работ</w:t>
            </w:r>
          </w:p>
        </w:tc>
        <w:tc>
          <w:tcPr>
            <w:tcW w:w="567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Проверочные работы</w:t>
            </w:r>
          </w:p>
        </w:tc>
        <w:tc>
          <w:tcPr>
            <w:tcW w:w="567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Контрольные работы</w:t>
            </w:r>
          </w:p>
        </w:tc>
      </w:tr>
      <w:tr w:rsidR="003644A2" w:rsidRPr="00C774A0" w:rsidTr="007B50F3">
        <w:trPr>
          <w:trHeight w:val="434"/>
        </w:trPr>
        <w:tc>
          <w:tcPr>
            <w:tcW w:w="9747" w:type="dxa"/>
            <w:gridSpan w:val="7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10 класс</w:t>
            </w: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819" w:type="dxa"/>
            <w:vAlign w:val="center"/>
          </w:tcPr>
          <w:p w:rsidR="00B42757" w:rsidRPr="00C774A0" w:rsidRDefault="00B42757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1. </w:t>
            </w:r>
            <w:r w:rsidR="00A8529E"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  <w:r w:rsidR="00A85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Теория строения органических соединений.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Углеводороды и природные источники.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Кислородсодержащие органические соединения и их природные источники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Азотсодержащие органические соединения и их нахождение в живой природе.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rPr>
          <w:trHeight w:val="307"/>
        </w:trPr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5. </w:t>
            </w:r>
            <w:r w:rsidR="00A8529E" w:rsidRPr="00A85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Искусственные  и синтетические полимеры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53C70" w:rsidRPr="00C774A0" w:rsidTr="00C774A0">
        <w:tc>
          <w:tcPr>
            <w:tcW w:w="668" w:type="dxa"/>
            <w:vAlign w:val="center"/>
          </w:tcPr>
          <w:p w:rsidR="00153C70" w:rsidRPr="00C774A0" w:rsidRDefault="00153C70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19" w:type="dxa"/>
            <w:vAlign w:val="center"/>
          </w:tcPr>
          <w:p w:rsidR="00153C70" w:rsidRPr="00245300" w:rsidRDefault="00153C70" w:rsidP="00C774A0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vAlign w:val="center"/>
          </w:tcPr>
          <w:p w:rsidR="00153C70" w:rsidRPr="00245300" w:rsidRDefault="00624B58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67" w:type="dxa"/>
            <w:vAlign w:val="center"/>
          </w:tcPr>
          <w:p w:rsidR="00153C70" w:rsidRPr="00245300" w:rsidRDefault="00153C70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153C70" w:rsidRPr="00245300" w:rsidRDefault="00153C70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153C70" w:rsidRPr="00245300" w:rsidRDefault="00153C70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153C70" w:rsidRPr="00245300" w:rsidRDefault="00624B58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B50F3" w:rsidRPr="00C774A0" w:rsidTr="007B50F3">
        <w:tc>
          <w:tcPr>
            <w:tcW w:w="9747" w:type="dxa"/>
            <w:gridSpan w:val="7"/>
            <w:vAlign w:val="center"/>
          </w:tcPr>
          <w:p w:rsidR="007B50F3" w:rsidRPr="0024530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11 класс</w:t>
            </w:r>
          </w:p>
        </w:tc>
      </w:tr>
      <w:tr w:rsidR="003644A2" w:rsidRPr="00C774A0" w:rsidTr="007B50F3">
        <w:tc>
          <w:tcPr>
            <w:tcW w:w="66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819" w:type="dxa"/>
            <w:vAlign w:val="center"/>
          </w:tcPr>
          <w:p w:rsidR="003644A2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 Строение атома и периодический закон Д.И.Менделеева.</w:t>
            </w:r>
          </w:p>
        </w:tc>
        <w:tc>
          <w:tcPr>
            <w:tcW w:w="851" w:type="dxa"/>
            <w:vAlign w:val="center"/>
          </w:tcPr>
          <w:p w:rsidR="003644A2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644A2" w:rsidRPr="00C774A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4A2" w:rsidRPr="00C774A0" w:rsidTr="007B50F3">
        <w:tc>
          <w:tcPr>
            <w:tcW w:w="66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819" w:type="dxa"/>
            <w:vAlign w:val="center"/>
          </w:tcPr>
          <w:p w:rsidR="003644A2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Строение вещества.</w:t>
            </w:r>
          </w:p>
        </w:tc>
        <w:tc>
          <w:tcPr>
            <w:tcW w:w="851" w:type="dxa"/>
            <w:vAlign w:val="center"/>
          </w:tcPr>
          <w:p w:rsidR="003644A2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644A2" w:rsidRPr="00C774A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644A2" w:rsidRPr="00C774A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644A2" w:rsidRPr="00C774A0" w:rsidTr="007B50F3">
        <w:tc>
          <w:tcPr>
            <w:tcW w:w="66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5819" w:type="dxa"/>
            <w:vAlign w:val="center"/>
          </w:tcPr>
          <w:p w:rsidR="003644A2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Химические реакции.</w:t>
            </w:r>
          </w:p>
        </w:tc>
        <w:tc>
          <w:tcPr>
            <w:tcW w:w="851" w:type="dxa"/>
            <w:vAlign w:val="center"/>
          </w:tcPr>
          <w:p w:rsidR="003644A2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644A2" w:rsidRPr="00C774A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B50F3" w:rsidRPr="00C774A0" w:rsidTr="007B50F3">
        <w:tc>
          <w:tcPr>
            <w:tcW w:w="668" w:type="dxa"/>
            <w:vAlign w:val="center"/>
          </w:tcPr>
          <w:p w:rsidR="007B50F3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5819" w:type="dxa"/>
            <w:vAlign w:val="center"/>
          </w:tcPr>
          <w:p w:rsidR="007B50F3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Вещества и их свойства.</w:t>
            </w:r>
          </w:p>
        </w:tc>
        <w:tc>
          <w:tcPr>
            <w:tcW w:w="851" w:type="dxa"/>
            <w:vAlign w:val="center"/>
          </w:tcPr>
          <w:p w:rsidR="007B50F3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7B50F3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7B50F3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7B50F3" w:rsidRPr="00C774A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B50F3" w:rsidRPr="00C774A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B50F3" w:rsidRPr="00C774A0" w:rsidTr="00C774A0">
        <w:tc>
          <w:tcPr>
            <w:tcW w:w="668" w:type="dxa"/>
          </w:tcPr>
          <w:p w:rsidR="007B50F3" w:rsidRPr="00C774A0" w:rsidRDefault="007B50F3" w:rsidP="00B42757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9" w:type="dxa"/>
            <w:vAlign w:val="center"/>
          </w:tcPr>
          <w:p w:rsidR="007B50F3" w:rsidRPr="00245300" w:rsidRDefault="00986171" w:rsidP="00C774A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vAlign w:val="center"/>
          </w:tcPr>
          <w:p w:rsidR="007B50F3" w:rsidRPr="0024530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67" w:type="dxa"/>
            <w:vAlign w:val="center"/>
          </w:tcPr>
          <w:p w:rsidR="007B50F3" w:rsidRPr="0024530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7B50F3" w:rsidRPr="0024530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B50F3" w:rsidRPr="0024530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7B50F3" w:rsidRPr="0024530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245300" w:rsidRDefault="00245300" w:rsidP="00245300">
      <w:pPr>
        <w:pStyle w:val="a4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45300" w:rsidRPr="00C774A0" w:rsidRDefault="00245300" w:rsidP="00245300">
      <w:pPr>
        <w:pStyle w:val="a4"/>
        <w:jc w:val="both"/>
        <w:rPr>
          <w:rFonts w:ascii="Times New Roman" w:hAnsi="Times New Roman" w:cs="Times New Roman"/>
          <w:b/>
          <w:color w:val="000000" w:themeColor="text1"/>
        </w:rPr>
      </w:pPr>
      <w:r w:rsidRPr="00C774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4. Перечень учебно-методического обеспечения.</w:t>
      </w:r>
    </w:p>
    <w:p w:rsidR="00245300" w:rsidRPr="00C774A0" w:rsidRDefault="00245300" w:rsidP="00245300">
      <w:pPr>
        <w:pStyle w:val="a4"/>
        <w:jc w:val="both"/>
        <w:rPr>
          <w:rFonts w:ascii="Times New Roman" w:hAnsi="Times New Roman" w:cs="Times New Roman"/>
          <w:b/>
          <w:color w:val="000000" w:themeColor="text1"/>
        </w:rPr>
      </w:pPr>
      <w:r w:rsidRPr="00C774A0">
        <w:rPr>
          <w:rFonts w:ascii="Times New Roman" w:hAnsi="Times New Roman" w:cs="Times New Roman"/>
          <w:b/>
          <w:color w:val="000000" w:themeColor="text1"/>
        </w:rPr>
        <w:t xml:space="preserve">4.1. Учебно-методический комплект, </w:t>
      </w:r>
      <w:proofErr w:type="gramStart"/>
      <w:r w:rsidRPr="00C774A0">
        <w:rPr>
          <w:rFonts w:ascii="Times New Roman" w:hAnsi="Times New Roman" w:cs="Times New Roman"/>
          <w:b/>
          <w:color w:val="000000" w:themeColor="text1"/>
        </w:rPr>
        <w:t>используемой</w:t>
      </w:r>
      <w:proofErr w:type="gramEnd"/>
      <w:r w:rsidRPr="00C774A0">
        <w:rPr>
          <w:rFonts w:ascii="Times New Roman" w:hAnsi="Times New Roman" w:cs="Times New Roman"/>
          <w:b/>
          <w:color w:val="000000" w:themeColor="text1"/>
        </w:rPr>
        <w:t xml:space="preserve"> для достижения поставленных целей: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учебник О.С.Габриелян. Химия 10 класс.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учебник О.С.Габриелян. Химия 11 класс.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Контрольные и проверочные работы. К учебнику О.С.Габриеляна «Химия. 10 класс».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Контрольные и проверочные работы. К учебнику О.С.Габриеляна «Химия. 11 класс».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Настольная книга учителя. «Химия» 10 класс. О.С.Габриелян, И.Г.Остроумов. 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Настольная книга учителя. «Химия» 11 класс. Часть </w:t>
      </w:r>
      <w:r w:rsidRPr="00C774A0">
        <w:rPr>
          <w:rFonts w:ascii="Times New Roman" w:hAnsi="Times New Roman" w:cs="Times New Roman"/>
          <w:color w:val="000000" w:themeColor="text1"/>
          <w:lang w:val="en-US"/>
        </w:rPr>
        <w:t>I</w:t>
      </w:r>
      <w:r w:rsidRPr="00C774A0">
        <w:rPr>
          <w:rFonts w:ascii="Times New Roman" w:hAnsi="Times New Roman" w:cs="Times New Roman"/>
          <w:color w:val="000000" w:themeColor="text1"/>
        </w:rPr>
        <w:t xml:space="preserve">. Тематическое планирование. Строение атома. Строение вещества. Химические реакции. О.С.Габриелян, Г.Г.Лысова, А.Г.Введенская.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Настольная книга учителя. «Химия» 11 класс. Часть </w:t>
      </w:r>
      <w:r w:rsidRPr="00C774A0">
        <w:rPr>
          <w:rFonts w:ascii="Times New Roman" w:hAnsi="Times New Roman" w:cs="Times New Roman"/>
          <w:color w:val="000000" w:themeColor="text1"/>
          <w:lang w:val="en-US"/>
        </w:rPr>
        <w:t>II</w:t>
      </w:r>
      <w:r w:rsidRPr="00C774A0">
        <w:rPr>
          <w:rFonts w:ascii="Times New Roman" w:hAnsi="Times New Roman" w:cs="Times New Roman"/>
          <w:color w:val="000000" w:themeColor="text1"/>
        </w:rPr>
        <w:t xml:space="preserve">. Вещества и их свойства. Химия в жизни общества. Химический практикум. Билеты выпускного экзамена за курс средней школы. О.С.Габриелян, Г.Г.Лысова, А.Г.Введенская. </w:t>
      </w:r>
    </w:p>
    <w:p w:rsidR="00245300" w:rsidRPr="00C774A0" w:rsidRDefault="00245300" w:rsidP="00245300">
      <w:pPr>
        <w:pStyle w:val="a4"/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774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4.1. Оборудование и приборы.</w:t>
      </w:r>
    </w:p>
    <w:p w:rsidR="00245300" w:rsidRDefault="00245300" w:rsidP="00245300">
      <w:pPr>
        <w:pStyle w:val="a4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>Перечень оборудования и приборов находятся в отдельной папке.</w:t>
      </w:r>
      <w:bookmarkStart w:id="2" w:name="_GoBack"/>
      <w:bookmarkEnd w:id="2"/>
    </w:p>
    <w:sectPr w:rsidR="00245300" w:rsidSect="005E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63850DF"/>
    <w:multiLevelType w:val="multilevel"/>
    <w:tmpl w:val="8CD2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5629D"/>
    <w:multiLevelType w:val="multilevel"/>
    <w:tmpl w:val="D21A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54553"/>
    <w:multiLevelType w:val="hybridMultilevel"/>
    <w:tmpl w:val="84427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B53806"/>
    <w:multiLevelType w:val="multilevel"/>
    <w:tmpl w:val="F45E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D605E"/>
    <w:multiLevelType w:val="multilevel"/>
    <w:tmpl w:val="6C24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51748"/>
    <w:multiLevelType w:val="multilevel"/>
    <w:tmpl w:val="F070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D22FB3"/>
    <w:multiLevelType w:val="hybridMultilevel"/>
    <w:tmpl w:val="C6C87D6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3A6621B"/>
    <w:multiLevelType w:val="multilevel"/>
    <w:tmpl w:val="C1C2B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0F1209"/>
    <w:multiLevelType w:val="hybridMultilevel"/>
    <w:tmpl w:val="31CCD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1D3FA4"/>
    <w:multiLevelType w:val="hybridMultilevel"/>
    <w:tmpl w:val="7A8CB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CE54D8"/>
    <w:multiLevelType w:val="multilevel"/>
    <w:tmpl w:val="55B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3A78D6"/>
    <w:multiLevelType w:val="multilevel"/>
    <w:tmpl w:val="F6BE9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1133C8"/>
    <w:multiLevelType w:val="multilevel"/>
    <w:tmpl w:val="674C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854320"/>
    <w:multiLevelType w:val="hybridMultilevel"/>
    <w:tmpl w:val="CC90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90920"/>
    <w:multiLevelType w:val="hybridMultilevel"/>
    <w:tmpl w:val="DC88E4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7671C9"/>
    <w:multiLevelType w:val="multilevel"/>
    <w:tmpl w:val="14AA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771B38"/>
    <w:multiLevelType w:val="multilevel"/>
    <w:tmpl w:val="B04AB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526C90"/>
    <w:multiLevelType w:val="multilevel"/>
    <w:tmpl w:val="5E50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05668E"/>
    <w:multiLevelType w:val="multilevel"/>
    <w:tmpl w:val="2010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887785"/>
    <w:multiLevelType w:val="multilevel"/>
    <w:tmpl w:val="14E8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9F16DE"/>
    <w:multiLevelType w:val="multilevel"/>
    <w:tmpl w:val="EDBCC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7F3A97"/>
    <w:multiLevelType w:val="hybridMultilevel"/>
    <w:tmpl w:val="02A49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4B254C"/>
    <w:multiLevelType w:val="multilevel"/>
    <w:tmpl w:val="3328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B129A2"/>
    <w:multiLevelType w:val="multilevel"/>
    <w:tmpl w:val="DE08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9"/>
  </w:num>
  <w:num w:numId="4">
    <w:abstractNumId w:val="17"/>
  </w:num>
  <w:num w:numId="5">
    <w:abstractNumId w:val="25"/>
  </w:num>
  <w:num w:numId="6">
    <w:abstractNumId w:val="11"/>
  </w:num>
  <w:num w:numId="7">
    <w:abstractNumId w:val="7"/>
  </w:num>
  <w:num w:numId="8">
    <w:abstractNumId w:val="26"/>
  </w:num>
  <w:num w:numId="9">
    <w:abstractNumId w:val="13"/>
  </w:num>
  <w:num w:numId="10">
    <w:abstractNumId w:val="27"/>
  </w:num>
  <w:num w:numId="11">
    <w:abstractNumId w:val="19"/>
  </w:num>
  <w:num w:numId="12">
    <w:abstractNumId w:val="3"/>
  </w:num>
  <w:num w:numId="13">
    <w:abstractNumId w:val="10"/>
  </w:num>
  <w:num w:numId="14">
    <w:abstractNumId w:val="21"/>
  </w:num>
  <w:num w:numId="15">
    <w:abstractNumId w:val="6"/>
  </w:num>
  <w:num w:numId="16">
    <w:abstractNumId w:val="20"/>
  </w:num>
  <w:num w:numId="17">
    <w:abstractNumId w:val="2"/>
  </w:num>
  <w:num w:numId="18">
    <w:abstractNumId w:val="22"/>
  </w:num>
  <w:num w:numId="19">
    <w:abstractNumId w:val="5"/>
  </w:num>
  <w:num w:numId="20">
    <w:abstractNumId w:val="24"/>
  </w:num>
  <w:num w:numId="21">
    <w:abstractNumId w:val="14"/>
  </w:num>
  <w:num w:numId="22">
    <w:abstractNumId w:val="16"/>
  </w:num>
  <w:num w:numId="23">
    <w:abstractNumId w:val="15"/>
  </w:num>
  <w:num w:numId="24">
    <w:abstractNumId w:val="8"/>
  </w:num>
  <w:num w:numId="25">
    <w:abstractNumId w:val="23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D36"/>
    <w:rsid w:val="000129DD"/>
    <w:rsid w:val="00014549"/>
    <w:rsid w:val="00016690"/>
    <w:rsid w:val="000259BA"/>
    <w:rsid w:val="00031B34"/>
    <w:rsid w:val="000342AC"/>
    <w:rsid w:val="000401AE"/>
    <w:rsid w:val="00053B95"/>
    <w:rsid w:val="00082F51"/>
    <w:rsid w:val="00094339"/>
    <w:rsid w:val="000B2676"/>
    <w:rsid w:val="000B5E72"/>
    <w:rsid w:val="000E0BA9"/>
    <w:rsid w:val="00103BD3"/>
    <w:rsid w:val="00103C8A"/>
    <w:rsid w:val="001336F9"/>
    <w:rsid w:val="00150873"/>
    <w:rsid w:val="00153C70"/>
    <w:rsid w:val="001944D3"/>
    <w:rsid w:val="00194886"/>
    <w:rsid w:val="001C49F2"/>
    <w:rsid w:val="001E0C17"/>
    <w:rsid w:val="001F760C"/>
    <w:rsid w:val="002075D0"/>
    <w:rsid w:val="00213A17"/>
    <w:rsid w:val="00225E55"/>
    <w:rsid w:val="00240876"/>
    <w:rsid w:val="00240F53"/>
    <w:rsid w:val="00245300"/>
    <w:rsid w:val="00250545"/>
    <w:rsid w:val="00274CBD"/>
    <w:rsid w:val="002D54ED"/>
    <w:rsid w:val="00326C1E"/>
    <w:rsid w:val="003279D0"/>
    <w:rsid w:val="00350D36"/>
    <w:rsid w:val="003644A2"/>
    <w:rsid w:val="003835E7"/>
    <w:rsid w:val="00391832"/>
    <w:rsid w:val="003A58B6"/>
    <w:rsid w:val="003B1A94"/>
    <w:rsid w:val="003C7B59"/>
    <w:rsid w:val="003D2A53"/>
    <w:rsid w:val="0046401D"/>
    <w:rsid w:val="00466AB4"/>
    <w:rsid w:val="00467F7F"/>
    <w:rsid w:val="00487A62"/>
    <w:rsid w:val="004A1C98"/>
    <w:rsid w:val="004A4FF4"/>
    <w:rsid w:val="004B3CFD"/>
    <w:rsid w:val="004C2C99"/>
    <w:rsid w:val="004D1362"/>
    <w:rsid w:val="004D6975"/>
    <w:rsid w:val="004E6E7E"/>
    <w:rsid w:val="004F6DE6"/>
    <w:rsid w:val="00514EBA"/>
    <w:rsid w:val="00565C3F"/>
    <w:rsid w:val="005934BB"/>
    <w:rsid w:val="005E1C4B"/>
    <w:rsid w:val="0060709E"/>
    <w:rsid w:val="00620F4F"/>
    <w:rsid w:val="00622A0E"/>
    <w:rsid w:val="00624B58"/>
    <w:rsid w:val="006276F0"/>
    <w:rsid w:val="00627A3B"/>
    <w:rsid w:val="006540D0"/>
    <w:rsid w:val="006A25E6"/>
    <w:rsid w:val="006D4FE8"/>
    <w:rsid w:val="006D7890"/>
    <w:rsid w:val="007168A7"/>
    <w:rsid w:val="007566F2"/>
    <w:rsid w:val="00763464"/>
    <w:rsid w:val="007733F3"/>
    <w:rsid w:val="0077609A"/>
    <w:rsid w:val="007A523C"/>
    <w:rsid w:val="007B50F3"/>
    <w:rsid w:val="007B7CEC"/>
    <w:rsid w:val="007C4E00"/>
    <w:rsid w:val="007C539A"/>
    <w:rsid w:val="007D0D0F"/>
    <w:rsid w:val="00815681"/>
    <w:rsid w:val="00833386"/>
    <w:rsid w:val="008360F7"/>
    <w:rsid w:val="00851607"/>
    <w:rsid w:val="00867780"/>
    <w:rsid w:val="00873B42"/>
    <w:rsid w:val="008A0A05"/>
    <w:rsid w:val="008B2747"/>
    <w:rsid w:val="008B7E9F"/>
    <w:rsid w:val="008F2962"/>
    <w:rsid w:val="00906DB8"/>
    <w:rsid w:val="00911136"/>
    <w:rsid w:val="00912C6C"/>
    <w:rsid w:val="0091713B"/>
    <w:rsid w:val="0091740B"/>
    <w:rsid w:val="00943259"/>
    <w:rsid w:val="00986171"/>
    <w:rsid w:val="009A7796"/>
    <w:rsid w:val="009B4108"/>
    <w:rsid w:val="009D46EA"/>
    <w:rsid w:val="009E096B"/>
    <w:rsid w:val="009E1924"/>
    <w:rsid w:val="009E2010"/>
    <w:rsid w:val="00A070BF"/>
    <w:rsid w:val="00A368FE"/>
    <w:rsid w:val="00A712D2"/>
    <w:rsid w:val="00A8529E"/>
    <w:rsid w:val="00A97E30"/>
    <w:rsid w:val="00AA584B"/>
    <w:rsid w:val="00AC0B5D"/>
    <w:rsid w:val="00AD0878"/>
    <w:rsid w:val="00AE0B6F"/>
    <w:rsid w:val="00AE2857"/>
    <w:rsid w:val="00AE42B0"/>
    <w:rsid w:val="00B11868"/>
    <w:rsid w:val="00B42757"/>
    <w:rsid w:val="00B76F1F"/>
    <w:rsid w:val="00B77B2A"/>
    <w:rsid w:val="00BC0FF3"/>
    <w:rsid w:val="00C0293B"/>
    <w:rsid w:val="00C53CD9"/>
    <w:rsid w:val="00C53FCE"/>
    <w:rsid w:val="00C57834"/>
    <w:rsid w:val="00C774A0"/>
    <w:rsid w:val="00C9222E"/>
    <w:rsid w:val="00C954BF"/>
    <w:rsid w:val="00CE6D6F"/>
    <w:rsid w:val="00D075C5"/>
    <w:rsid w:val="00D26EB9"/>
    <w:rsid w:val="00D62DCC"/>
    <w:rsid w:val="00D70DBF"/>
    <w:rsid w:val="00D82192"/>
    <w:rsid w:val="00D86103"/>
    <w:rsid w:val="00D90E05"/>
    <w:rsid w:val="00DB1D1F"/>
    <w:rsid w:val="00E05620"/>
    <w:rsid w:val="00E25E88"/>
    <w:rsid w:val="00E27957"/>
    <w:rsid w:val="00E35499"/>
    <w:rsid w:val="00E41690"/>
    <w:rsid w:val="00E47E9A"/>
    <w:rsid w:val="00E67CF2"/>
    <w:rsid w:val="00EA0725"/>
    <w:rsid w:val="00F13132"/>
    <w:rsid w:val="00F42221"/>
    <w:rsid w:val="00FB3BC5"/>
    <w:rsid w:val="00FB3C1D"/>
    <w:rsid w:val="00FB7308"/>
    <w:rsid w:val="00FC6BE8"/>
    <w:rsid w:val="00FD3895"/>
    <w:rsid w:val="00FD68FC"/>
    <w:rsid w:val="00FD7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6DB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0"/>
    <w:next w:val="a0"/>
    <w:link w:val="20"/>
    <w:qFormat/>
    <w:rsid w:val="000259BA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0"/>
    <w:next w:val="a0"/>
    <w:link w:val="40"/>
    <w:qFormat/>
    <w:rsid w:val="000259BA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50D36"/>
    <w:pPr>
      <w:spacing w:after="0" w:line="240" w:lineRule="auto"/>
    </w:pPr>
  </w:style>
  <w:style w:type="paragraph" w:styleId="a5">
    <w:name w:val="List Paragraph"/>
    <w:basedOn w:val="a0"/>
    <w:uiPriority w:val="34"/>
    <w:qFormat/>
    <w:rsid w:val="00906DB8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0259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0259B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ody Text Indent"/>
    <w:basedOn w:val="a0"/>
    <w:link w:val="a7"/>
    <w:rsid w:val="000259BA"/>
    <w:pPr>
      <w:spacing w:after="0" w:line="360" w:lineRule="atLeast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1"/>
    <w:link w:val="a6"/>
    <w:rsid w:val="0002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0"/>
    <w:link w:val="22"/>
    <w:rsid w:val="000259BA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1"/>
    <w:link w:val="21"/>
    <w:rsid w:val="000259B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2"/>
    <w:uiPriority w:val="59"/>
    <w:rsid w:val="00B4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336F9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customStyle="1" w:styleId="a9">
    <w:name w:val="Содержимое таблицы"/>
    <w:basedOn w:val="a0"/>
    <w:rsid w:val="002D54ED"/>
    <w:pPr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  <w:style w:type="paragraph" w:customStyle="1" w:styleId="23">
    <w:name w:val="Без интервала2"/>
    <w:rsid w:val="002D54E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">
    <w:name w:val="Перечень"/>
    <w:basedOn w:val="a0"/>
    <w:next w:val="a0"/>
    <w:link w:val="aa"/>
    <w:qFormat/>
    <w:rsid w:val="002D54ED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a">
    <w:name w:val="Перечень Знак"/>
    <w:link w:val="a"/>
    <w:rsid w:val="002D54ED"/>
    <w:rPr>
      <w:rFonts w:ascii="Calibri" w:eastAsia="Calibri" w:hAnsi="Calibri" w:cs="Times New Roman"/>
      <w:sz w:val="28"/>
      <w:szCs w:val="20"/>
      <w:u w:color="000000"/>
      <w:bdr w:val="nil"/>
      <w:lang w:eastAsia="ru-RU"/>
    </w:rPr>
  </w:style>
  <w:style w:type="paragraph" w:styleId="ab">
    <w:name w:val="Normal (Web)"/>
    <w:basedOn w:val="a0"/>
    <w:rsid w:val="002D54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0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4DE68-3DA8-4884-B3BB-4265E91F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5379</Words>
  <Characters>30664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8</cp:revision>
  <cp:lastPrinted>2019-09-26T09:25:00Z</cp:lastPrinted>
  <dcterms:created xsi:type="dcterms:W3CDTF">2020-02-07T12:49:00Z</dcterms:created>
  <dcterms:modified xsi:type="dcterms:W3CDTF">2020-03-24T12:07:00Z</dcterms:modified>
</cp:coreProperties>
</file>