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9A" w:rsidRDefault="00F3219A" w:rsidP="00F3219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Психолого-педагогическая подготовка к ЕГЭ.</w:t>
      </w:r>
    </w:p>
    <w:p w:rsidR="00F3219A" w:rsidRDefault="00F3219A" w:rsidP="00F3219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для учителя.</w:t>
      </w:r>
    </w:p>
    <w:p w:rsidR="00F3219A" w:rsidRDefault="00F3219A" w:rsidP="00F3219A">
      <w:pPr>
        <w:ind w:firstLine="708"/>
        <w:jc w:val="center"/>
        <w:rPr>
          <w:b/>
          <w:sz w:val="28"/>
          <w:szCs w:val="28"/>
        </w:rPr>
      </w:pPr>
    </w:p>
    <w:p w:rsidR="00F3219A" w:rsidRDefault="00F3219A" w:rsidP="00F3219A">
      <w:pPr>
        <w:ind w:firstLine="708"/>
        <w:jc w:val="both"/>
        <w:rPr>
          <w:sz w:val="28"/>
          <w:szCs w:val="28"/>
        </w:rPr>
      </w:pPr>
    </w:p>
    <w:p w:rsidR="00F3219A" w:rsidRDefault="00F3219A" w:rsidP="00F32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подготовка должна осуществляться с учетом особенностей в технологии проведения ЕГЭ.</w:t>
      </w:r>
      <w:r w:rsidRPr="00417C2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0C7778">
        <w:rPr>
          <w:sz w:val="28"/>
          <w:szCs w:val="28"/>
        </w:rPr>
        <w:t>естирование</w:t>
      </w:r>
      <w:r>
        <w:rPr>
          <w:sz w:val="28"/>
          <w:szCs w:val="28"/>
        </w:rPr>
        <w:t xml:space="preserve"> </w:t>
      </w:r>
      <w:r w:rsidRPr="000C7778">
        <w:rPr>
          <w:sz w:val="28"/>
          <w:szCs w:val="28"/>
        </w:rPr>
        <w:t xml:space="preserve"> как новая форма экзамена накапливает свой опыт и требует предварительной подготовки всех участников</w:t>
      </w:r>
      <w:r>
        <w:rPr>
          <w:sz w:val="28"/>
          <w:szCs w:val="28"/>
        </w:rPr>
        <w:t xml:space="preserve"> </w:t>
      </w:r>
      <w:r w:rsidRPr="000C7778">
        <w:rPr>
          <w:sz w:val="28"/>
          <w:szCs w:val="28"/>
        </w:rPr>
        <w:t>образовательного процесса.</w:t>
      </w:r>
      <w:r>
        <w:rPr>
          <w:sz w:val="28"/>
          <w:szCs w:val="28"/>
        </w:rPr>
        <w:t xml:space="preserve"> С</w:t>
      </w:r>
      <w:r w:rsidRPr="000C7778">
        <w:rPr>
          <w:sz w:val="28"/>
          <w:szCs w:val="28"/>
        </w:rPr>
        <w:t>ледует активнее вводить тестовые технологии в систему обучения, ведь не зря говорят, что "нельзя научиться плавать, стоя на берегу".</w:t>
      </w:r>
      <w:r w:rsidRPr="00373CD0">
        <w:rPr>
          <w:sz w:val="28"/>
          <w:szCs w:val="28"/>
        </w:rPr>
        <w:t xml:space="preserve"> </w:t>
      </w:r>
    </w:p>
    <w:p w:rsidR="00F3219A" w:rsidRDefault="00F3219A" w:rsidP="00F32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учащихся к тестированию связана с развитием у них умения работать с различными видами тестовых заданий, а у педагогов умения разрабатывать и использовать тесты школьных достижений в учебном процессе.</w:t>
      </w:r>
    </w:p>
    <w:p w:rsidR="00F3219A" w:rsidRDefault="00F3219A" w:rsidP="00F32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Известные немецкие психологи Х. </w:t>
      </w:r>
      <w:proofErr w:type="spellStart"/>
      <w:r>
        <w:rPr>
          <w:sz w:val="28"/>
          <w:szCs w:val="28"/>
        </w:rPr>
        <w:t>Зиверт</w:t>
      </w:r>
      <w:proofErr w:type="spellEnd"/>
      <w:r>
        <w:rPr>
          <w:sz w:val="28"/>
          <w:szCs w:val="28"/>
        </w:rPr>
        <w:t xml:space="preserve"> и Р. </w:t>
      </w:r>
      <w:proofErr w:type="spellStart"/>
      <w:r>
        <w:rPr>
          <w:sz w:val="28"/>
          <w:szCs w:val="28"/>
        </w:rPr>
        <w:t>Зиверт</w:t>
      </w:r>
      <w:proofErr w:type="spellEnd"/>
      <w:r>
        <w:rPr>
          <w:sz w:val="28"/>
          <w:szCs w:val="28"/>
        </w:rPr>
        <w:t xml:space="preserve"> считают, что к любому тестированию не только можно, но и нужно готовиться. Комплексы упражнений, которые выполняет учащийся в процессе подготовки к экзамену,  сопровождаемые пояснением их психологического смысла, создадут условия готовности учащегося к тестированию, укрепят его уверенность в собственных силах, подготовят его к напряженным ситуациям тестирования</w:t>
      </w:r>
      <w:r w:rsidRPr="0081329D">
        <w:rPr>
          <w:sz w:val="28"/>
          <w:szCs w:val="28"/>
        </w:rPr>
        <w:t>.</w:t>
      </w:r>
    </w:p>
    <w:p w:rsidR="00F3219A" w:rsidRDefault="00F3219A" w:rsidP="00F32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существует понятие «тестовая искушенность» - любой испытуемый, который подвергался тестированию, имеет определенные преимущества по сравнению с теми, кто проходит тестирование в первый раз. Эти преимущества складываются из ранее определенного чувства неизвестности, сформировавшейся уверенности в себе, сложившегося отношения к тестовой ситуации, навыкам работы с тестовыми заданиями, осознания сходности принципов решения задач в определенной группе тестов.</w:t>
      </w:r>
    </w:p>
    <w:p w:rsidR="00F3219A" w:rsidRPr="00AD6147" w:rsidRDefault="00F3219A" w:rsidP="00F3219A">
      <w:pPr>
        <w:ind w:firstLine="708"/>
        <w:jc w:val="both"/>
        <w:rPr>
          <w:i/>
          <w:sz w:val="28"/>
          <w:szCs w:val="28"/>
        </w:rPr>
      </w:pPr>
      <w:r w:rsidRPr="00AD6147">
        <w:rPr>
          <w:i/>
          <w:sz w:val="28"/>
          <w:szCs w:val="28"/>
        </w:rPr>
        <w:t>Задачами учителя являются:</w:t>
      </w:r>
    </w:p>
    <w:p w:rsidR="00F3219A" w:rsidRDefault="00F3219A" w:rsidP="00F32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течение учебного периода адекватная оценка знаний, умений и навыков учащихся в соответствии с их индивидуальными особенностями и возможностями;</w:t>
      </w:r>
    </w:p>
    <w:p w:rsidR="00F3219A" w:rsidRDefault="00F3219A" w:rsidP="00F32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системной работы в течение всех лет обучения предмету;</w:t>
      </w:r>
    </w:p>
    <w:p w:rsidR="00F3219A" w:rsidRDefault="00F3219A" w:rsidP="00F32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индивидуальное выполнение самими учителями экзаменационных работ ЕГЭ по предмету с последующей фиксацией возникающих при выполнении заданий трудностей;</w:t>
      </w:r>
    </w:p>
    <w:p w:rsidR="00F3219A" w:rsidRDefault="00F3219A" w:rsidP="00F32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анализа собственных затруднений при выполнении тестовых заданий и выстраивание путей их устранения;</w:t>
      </w:r>
    </w:p>
    <w:p w:rsidR="00F3219A" w:rsidRDefault="00F3219A" w:rsidP="00F32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плана собственной работы по подготовке обучающихся к итоговой аттестации в форме ЕГЭ в процессе преподавания предмета;</w:t>
      </w:r>
    </w:p>
    <w:p w:rsidR="00F3219A" w:rsidRDefault="00F3219A" w:rsidP="00F32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этих планов со всеми участниками образовательного процесса;</w:t>
      </w:r>
    </w:p>
    <w:p w:rsidR="00F3219A" w:rsidRDefault="00F3219A" w:rsidP="00F32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практикумов, целью которых является прогнозирование и предупреждение возможных ошибок учащихся, определение методических приемов по предупреждению этих ошибок;</w:t>
      </w:r>
    </w:p>
    <w:p w:rsidR="00F3219A" w:rsidRDefault="00F3219A" w:rsidP="00F32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результатов собственных, муниципальных, региональных, федеральных тестирований, пробного тестирования и др. </w:t>
      </w:r>
    </w:p>
    <w:p w:rsidR="00F3219A" w:rsidRDefault="00F3219A" w:rsidP="00F3219A">
      <w:pPr>
        <w:pStyle w:val="1"/>
        <w:ind w:firstLine="708"/>
        <w:jc w:val="both"/>
        <w:rPr>
          <w:sz w:val="28"/>
          <w:szCs w:val="28"/>
        </w:rPr>
      </w:pPr>
      <w:r w:rsidRPr="000C7778">
        <w:rPr>
          <w:sz w:val="28"/>
          <w:szCs w:val="28"/>
        </w:rPr>
        <w:t xml:space="preserve">Особый интерес в плане </w:t>
      </w:r>
      <w:r>
        <w:rPr>
          <w:sz w:val="28"/>
          <w:szCs w:val="28"/>
        </w:rPr>
        <w:t xml:space="preserve">подготовки к ЕГЭ </w:t>
      </w:r>
      <w:r w:rsidRPr="000C7778">
        <w:rPr>
          <w:sz w:val="28"/>
          <w:szCs w:val="28"/>
        </w:rPr>
        <w:t>представляют издаваемые Центром тестирования РФ сборники тематических тестов. Эти тесты разработаны для учащихся с 5 по 11 класс, с их помощью можно оценивать уровень усвоения материала и отработать навык их выполнения. Такие тренировки в выполнении тестовых заданий позволят реально повысить тестовый балл.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и самоконтроля. </w:t>
      </w:r>
      <w:r w:rsidRPr="000C7778">
        <w:rPr>
          <w:sz w:val="28"/>
          <w:szCs w:val="28"/>
        </w:rPr>
        <w:t>При этом основную часть работы желательно проводить заранее, отрабатывая отдельные детали при сдаче каких-нибудь зачетов и пр., т.е. в случаях не столь эмоционально напряженных. Ученые считают, что психотехнические навыки сдачи экзаменов не только повышают эффективность подготовки к экзаменам, позволяет 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</w:t>
      </w:r>
      <w:r>
        <w:rPr>
          <w:sz w:val="28"/>
          <w:szCs w:val="28"/>
        </w:rPr>
        <w:t xml:space="preserve">девать собственными эмоциями. </w:t>
      </w:r>
      <w:r>
        <w:rPr>
          <w:sz w:val="28"/>
          <w:szCs w:val="28"/>
        </w:rPr>
        <w:br/>
        <w:t xml:space="preserve">     </w:t>
      </w:r>
      <w:r w:rsidRPr="000C7778">
        <w:rPr>
          <w:sz w:val="28"/>
          <w:szCs w:val="28"/>
        </w:rPr>
        <w:t>Необходимо предоставить достаточно информации о том,  что такое ЕГЭ, уделив особое внимание его позитивным сторонам.</w:t>
      </w:r>
    </w:p>
    <w:p w:rsidR="00F3219A" w:rsidRDefault="00F3219A" w:rsidP="00F3219A">
      <w:pPr>
        <w:pStyle w:val="1"/>
        <w:spacing w:before="0" w:after="0"/>
        <w:jc w:val="both"/>
        <w:rPr>
          <w:i/>
          <w:sz w:val="28"/>
          <w:szCs w:val="28"/>
        </w:rPr>
      </w:pPr>
    </w:p>
    <w:p w:rsidR="00F3219A" w:rsidRPr="00AA685A" w:rsidRDefault="00F3219A" w:rsidP="00F3219A">
      <w:pPr>
        <w:pStyle w:val="1"/>
        <w:spacing w:before="0"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Работа с материалом при подготовке к экзаменам.</w:t>
      </w:r>
    </w:p>
    <w:p w:rsidR="00F3219A" w:rsidRPr="00AA685A" w:rsidRDefault="00F3219A" w:rsidP="00F3219A">
      <w:pPr>
        <w:pStyle w:val="1"/>
        <w:spacing w:before="0" w:after="0"/>
        <w:rPr>
          <w:sz w:val="28"/>
          <w:szCs w:val="28"/>
        </w:rPr>
      </w:pPr>
      <w:r w:rsidRPr="00AA685A">
        <w:rPr>
          <w:sz w:val="28"/>
          <w:szCs w:val="28"/>
        </w:rPr>
        <w:t xml:space="preserve">1. Помогите детям </w:t>
      </w:r>
      <w:r w:rsidRPr="00AA685A">
        <w:rPr>
          <w:i/>
          <w:sz w:val="28"/>
          <w:szCs w:val="28"/>
        </w:rPr>
        <w:t>распределить темы</w:t>
      </w:r>
      <w:r w:rsidRPr="00AA685A">
        <w:rPr>
          <w:sz w:val="28"/>
          <w:szCs w:val="28"/>
        </w:rPr>
        <w:t xml:space="preserve"> подготовки по дням.</w:t>
      </w:r>
      <w:r w:rsidRPr="00AA685A">
        <w:rPr>
          <w:sz w:val="28"/>
          <w:szCs w:val="28"/>
        </w:rPr>
        <w:br/>
        <w:t>а) 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порекомендовать  выписать на листочках и повесить над письменным столом, над кроватью, в столовой и т.д.</w:t>
      </w:r>
      <w:r w:rsidRPr="00AA685A">
        <w:rPr>
          <w:sz w:val="28"/>
          <w:szCs w:val="28"/>
        </w:rPr>
        <w:br/>
        <w:t xml:space="preserve">б) посоветуйте родителям и ученика подготовить 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AA685A">
        <w:rPr>
          <w:sz w:val="28"/>
          <w:szCs w:val="28"/>
        </w:rPr>
        <w:t>привычных ему</w:t>
      </w:r>
      <w:proofErr w:type="gramEnd"/>
      <w:r w:rsidRPr="00AA685A">
        <w:rPr>
          <w:sz w:val="28"/>
          <w:szCs w:val="28"/>
        </w:rPr>
        <w:t xml:space="preserve"> письменных и устных экзаменов.</w:t>
      </w:r>
      <w:r w:rsidRPr="00AA685A">
        <w:rPr>
          <w:sz w:val="28"/>
          <w:szCs w:val="28"/>
        </w:rPr>
        <w:br/>
        <w:t xml:space="preserve">в)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</w:t>
      </w:r>
      <w:r w:rsidRPr="00AA685A">
        <w:rPr>
          <w:sz w:val="28"/>
          <w:szCs w:val="28"/>
        </w:rPr>
        <w:lastRenderedPageBreak/>
        <w:t>придаст ему спокойствие и снимет излишнюю тревожность. Если ребенок не носит часов, обязательно дайте ему часы на экзамен</w:t>
      </w:r>
    </w:p>
    <w:p w:rsidR="00F3219A" w:rsidRPr="00AA685A" w:rsidRDefault="00F3219A" w:rsidP="00F3219A">
      <w:pPr>
        <w:pStyle w:val="1"/>
        <w:spacing w:before="0" w:after="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 xml:space="preserve">Г)  Посоветуйте детям во время экзамена обратить внимание на следующее: </w:t>
      </w:r>
    </w:p>
    <w:p w:rsidR="00F3219A" w:rsidRPr="00AA685A" w:rsidRDefault="00F3219A" w:rsidP="00F3219A">
      <w:pPr>
        <w:pStyle w:val="1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 xml:space="preserve">пробежать глазами весь тест, чтобы увидеть, какого типа задания в нем содержатся, это поможет настроиться на работу; </w:t>
      </w:r>
    </w:p>
    <w:p w:rsidR="00F3219A" w:rsidRPr="00AA685A" w:rsidRDefault="00F3219A" w:rsidP="00F3219A">
      <w:pPr>
        <w:pStyle w:val="1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>внимательно прочитать вопрос до конца и понять его смысл (</w:t>
      </w:r>
      <w:r w:rsidRPr="00AA685A">
        <w:rPr>
          <w:b/>
          <w:sz w:val="28"/>
          <w:szCs w:val="28"/>
        </w:rPr>
        <w:t xml:space="preserve">характерная ошибка во время тестирования </w:t>
      </w:r>
      <w:r w:rsidRPr="00AA685A">
        <w:rPr>
          <w:sz w:val="28"/>
          <w:szCs w:val="28"/>
        </w:rPr>
        <w:t xml:space="preserve">- не дочитав до конца, по первым словам уже </w:t>
      </w:r>
      <w:proofErr w:type="gramStart"/>
      <w:r w:rsidRPr="00AA685A">
        <w:rPr>
          <w:sz w:val="28"/>
          <w:szCs w:val="28"/>
        </w:rPr>
        <w:t>предполагают</w:t>
      </w:r>
      <w:proofErr w:type="gramEnd"/>
      <w:r w:rsidRPr="00AA685A">
        <w:rPr>
          <w:sz w:val="28"/>
          <w:szCs w:val="28"/>
        </w:rPr>
        <w:t xml:space="preserve"> ответ и торопятся его вписать); </w:t>
      </w:r>
    </w:p>
    <w:p w:rsidR="00F3219A" w:rsidRPr="00AA685A" w:rsidRDefault="00F3219A" w:rsidP="00F3219A">
      <w:pPr>
        <w:pStyle w:val="1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 xml:space="preserve">если не знаешь ответа на вопрос или не уверен, пропусти его и отметь, чтобы потом к нему вернуться; </w:t>
      </w:r>
    </w:p>
    <w:p w:rsidR="00F3219A" w:rsidRPr="00AA685A" w:rsidRDefault="00F3219A" w:rsidP="00F3219A">
      <w:pPr>
        <w:pStyle w:val="1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 xml:space="preserve">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F3219A" w:rsidRPr="00AA685A" w:rsidRDefault="00F3219A" w:rsidP="00F3219A">
      <w:pPr>
        <w:ind w:right="-199"/>
        <w:jc w:val="center"/>
        <w:rPr>
          <w:sz w:val="28"/>
          <w:szCs w:val="28"/>
        </w:rPr>
      </w:pPr>
      <w:r w:rsidRPr="00AA685A">
        <w:rPr>
          <w:i/>
          <w:sz w:val="28"/>
          <w:szCs w:val="28"/>
        </w:rPr>
        <w:t>Работа с информацией. Структурирование материала</w:t>
      </w:r>
      <w:r w:rsidRPr="00AA685A">
        <w:rPr>
          <w:sz w:val="28"/>
          <w:szCs w:val="28"/>
        </w:rPr>
        <w:t>.</w:t>
      </w:r>
    </w:p>
    <w:p w:rsidR="00F3219A" w:rsidRPr="00AA685A" w:rsidRDefault="00F3219A" w:rsidP="00F3219A">
      <w:pPr>
        <w:ind w:right="-199"/>
        <w:jc w:val="both"/>
        <w:rPr>
          <w:sz w:val="28"/>
          <w:szCs w:val="28"/>
        </w:rPr>
      </w:pPr>
      <w:r w:rsidRPr="00AA685A">
        <w:rPr>
          <w:sz w:val="28"/>
          <w:szCs w:val="28"/>
        </w:rPr>
        <w:t xml:space="preserve">Человеческий мозг способен в ограниченное время воспринять лишь определенный объем информации. С помощью волевого </w:t>
      </w:r>
      <w:proofErr w:type="gramStart"/>
      <w:r w:rsidRPr="00AA685A">
        <w:rPr>
          <w:sz w:val="28"/>
          <w:szCs w:val="28"/>
        </w:rPr>
        <w:t>усилия</w:t>
      </w:r>
      <w:proofErr w:type="gramEnd"/>
      <w:r w:rsidRPr="00AA685A">
        <w:rPr>
          <w:sz w:val="28"/>
          <w:szCs w:val="28"/>
        </w:rPr>
        <w:t xml:space="preserve"> возможно немного расширить эти рамки, но это связано с большим напряжением. Поэтому интенсивное «накачивание» информации</w:t>
      </w:r>
      <w:r>
        <w:rPr>
          <w:sz w:val="28"/>
          <w:szCs w:val="28"/>
        </w:rPr>
        <w:t xml:space="preserve">, </w:t>
      </w:r>
      <w:r w:rsidRPr="00AA685A">
        <w:rPr>
          <w:sz w:val="28"/>
          <w:szCs w:val="28"/>
        </w:rPr>
        <w:t xml:space="preserve"> и ее правильное воспроизведение на экзамене — серьезная интеллектуальная задача, связанная с большой нагрузкой на мозг.</w:t>
      </w:r>
    </w:p>
    <w:p w:rsidR="00F3219A" w:rsidRPr="00AA685A" w:rsidRDefault="00F3219A" w:rsidP="00F3219A">
      <w:pPr>
        <w:pStyle w:val="a3"/>
        <w:ind w:firstLine="284"/>
        <w:jc w:val="both"/>
        <w:rPr>
          <w:sz w:val="28"/>
          <w:szCs w:val="28"/>
        </w:rPr>
      </w:pPr>
      <w:r w:rsidRPr="00AA685A">
        <w:rPr>
          <w:sz w:val="28"/>
          <w:szCs w:val="28"/>
        </w:rPr>
        <w:t>В древности число “семь” пользовалось  популярностью</w:t>
      </w:r>
      <w:r>
        <w:rPr>
          <w:sz w:val="28"/>
          <w:szCs w:val="28"/>
        </w:rPr>
        <w:t>,</w:t>
      </w:r>
      <w:r w:rsidRPr="00AA685A">
        <w:rPr>
          <w:sz w:val="28"/>
          <w:szCs w:val="28"/>
        </w:rPr>
        <w:t xml:space="preserve"> и было окружено таинственным ореолом.  Почему, скажем, “семь бед - один ответ?” Почему,  прежде чем отрезать, надо семь раз отмерить, и с какой стати именно “семеро одного не ждут?” А еще были семь древнегреческих мудрецов, “семь чудес света”, да и семидневная неделя вряд ли случайна...</w:t>
      </w:r>
    </w:p>
    <w:p w:rsidR="00F3219A" w:rsidRPr="00AA685A" w:rsidRDefault="00F3219A" w:rsidP="00F3219A">
      <w:pPr>
        <w:pStyle w:val="a5"/>
        <w:spacing w:after="0"/>
        <w:ind w:firstLine="284"/>
        <w:jc w:val="both"/>
        <w:rPr>
          <w:sz w:val="28"/>
          <w:szCs w:val="28"/>
        </w:rPr>
      </w:pPr>
      <w:r w:rsidRPr="00AA685A">
        <w:rPr>
          <w:sz w:val="28"/>
          <w:szCs w:val="28"/>
        </w:rPr>
        <w:t xml:space="preserve">Психологи раскрыли секрет “магической” семерки. Оказывается, таков в среднем </w:t>
      </w:r>
      <w:r w:rsidRPr="00AA685A">
        <w:rPr>
          <w:b/>
          <w:sz w:val="28"/>
          <w:szCs w:val="28"/>
        </w:rPr>
        <w:t>объем нашей оперативной памяти</w:t>
      </w:r>
      <w:r w:rsidRPr="00AA685A">
        <w:rPr>
          <w:sz w:val="28"/>
          <w:szCs w:val="28"/>
        </w:rPr>
        <w:t>. При одновременном восприятии она способна удержать и затем воспроизвести в среднем лишь семь объектов. Причем семь букв запоминаются не легче, чем семь слов и даже семь фраз.</w:t>
      </w:r>
    </w:p>
    <w:p w:rsidR="00F3219A" w:rsidRPr="00AA685A" w:rsidRDefault="00F3219A" w:rsidP="00F3219A">
      <w:pPr>
        <w:ind w:firstLine="284"/>
        <w:jc w:val="both"/>
        <w:rPr>
          <w:sz w:val="28"/>
          <w:szCs w:val="28"/>
        </w:rPr>
      </w:pPr>
      <w:r w:rsidRPr="00AA685A">
        <w:rPr>
          <w:b/>
          <w:sz w:val="28"/>
          <w:szCs w:val="28"/>
        </w:rPr>
        <w:t>Поэтому, если подлежащего заучиванию материала очень много, лучше разбить его на большие смысловые куски, стараясь, чтобы их количество не превышало семи.</w:t>
      </w:r>
      <w:r w:rsidRPr="00AA685A">
        <w:rPr>
          <w:sz w:val="28"/>
          <w:szCs w:val="28"/>
        </w:rPr>
        <w:t xml:space="preserve"> </w:t>
      </w:r>
    </w:p>
    <w:p w:rsidR="00F3219A" w:rsidRPr="00AA685A" w:rsidRDefault="00F3219A" w:rsidP="00F3219A">
      <w:pPr>
        <w:ind w:firstLine="284"/>
        <w:jc w:val="both"/>
        <w:rPr>
          <w:sz w:val="28"/>
          <w:szCs w:val="28"/>
        </w:rPr>
      </w:pPr>
      <w:r w:rsidRPr="00AA685A">
        <w:rPr>
          <w:sz w:val="28"/>
          <w:szCs w:val="28"/>
        </w:rPr>
        <w:t>И еще один вывод следует из этого правила: смысловые куски материала необходимо укрупнять и обобщать, выражая главную мысль одной фразой.</w:t>
      </w:r>
    </w:p>
    <w:p w:rsidR="00F3219A" w:rsidRPr="00AA685A" w:rsidRDefault="00F3219A" w:rsidP="00F3219A">
      <w:pPr>
        <w:pStyle w:val="2"/>
        <w:spacing w:after="0" w:line="240" w:lineRule="auto"/>
        <w:jc w:val="both"/>
        <w:rPr>
          <w:sz w:val="28"/>
          <w:szCs w:val="28"/>
        </w:rPr>
      </w:pPr>
      <w:r w:rsidRPr="00AA685A">
        <w:rPr>
          <w:sz w:val="28"/>
          <w:szCs w:val="28"/>
        </w:rPr>
        <w:t xml:space="preserve">Ведь для запоминания и одного предложения, и одной мысли, в которой заключается смысл двухстраничного текста, требуется сравнительно одинаковый объем памяти. </w:t>
      </w:r>
    </w:p>
    <w:p w:rsidR="00F3219A" w:rsidRPr="00AA685A" w:rsidRDefault="00F3219A" w:rsidP="00F3219A">
      <w:pPr>
        <w:ind w:firstLine="284"/>
        <w:jc w:val="both"/>
        <w:rPr>
          <w:i/>
          <w:sz w:val="28"/>
          <w:szCs w:val="28"/>
        </w:rPr>
      </w:pPr>
      <w:r w:rsidRPr="00AA685A">
        <w:rPr>
          <w:sz w:val="28"/>
          <w:szCs w:val="28"/>
        </w:rPr>
        <w:t xml:space="preserve">Вот что писал по этому поводу американский психолог Миллер, который открыл это явление: </w:t>
      </w:r>
      <w:r w:rsidRPr="00AA685A">
        <w:rPr>
          <w:i/>
          <w:sz w:val="28"/>
          <w:szCs w:val="28"/>
        </w:rPr>
        <w:t>“Это похоже на то, как если бы вам пришлось носить все ваши деньги в кошельке, который может вместить только семь монет. Кошельку совершенно безразлично, будут ли эти монеты пенсами или серебряными долларами”.</w:t>
      </w:r>
    </w:p>
    <w:p w:rsidR="00F3219A" w:rsidRPr="00AA685A" w:rsidRDefault="00F3219A" w:rsidP="00F3219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685A">
        <w:rPr>
          <w:sz w:val="28"/>
          <w:szCs w:val="28"/>
        </w:rPr>
        <w:t xml:space="preserve"> Ученикам следует напомнить про коварные </w:t>
      </w:r>
      <w:r w:rsidRPr="00AA685A">
        <w:rPr>
          <w:i/>
          <w:sz w:val="28"/>
          <w:szCs w:val="28"/>
        </w:rPr>
        <w:t xml:space="preserve">психологические «ловушки». </w:t>
      </w:r>
    </w:p>
    <w:p w:rsidR="00F3219A" w:rsidRPr="00AA685A" w:rsidRDefault="00F3219A" w:rsidP="00F3219A">
      <w:pPr>
        <w:ind w:firstLine="284"/>
        <w:jc w:val="both"/>
        <w:rPr>
          <w:sz w:val="28"/>
          <w:szCs w:val="28"/>
        </w:rPr>
      </w:pPr>
      <w:r w:rsidRPr="00AA685A">
        <w:rPr>
          <w:b/>
          <w:i/>
          <w:sz w:val="28"/>
          <w:szCs w:val="28"/>
        </w:rPr>
        <w:lastRenderedPageBreak/>
        <w:t>Первая — это эффект узнавания.</w:t>
      </w:r>
      <w:r w:rsidRPr="00AA685A">
        <w:rPr>
          <w:sz w:val="28"/>
          <w:szCs w:val="28"/>
        </w:rPr>
        <w:t xml:space="preserve"> Глядя в текст, порой чувствуешь, что где-то когда-то все это видел, читал, а потому незачем терять время на изучение этого вопроса, можно переходить к следующему. Но узнавание почти всегда поверхностно. Материал, который кажется знакомым, нелишне повторить!</w:t>
      </w:r>
    </w:p>
    <w:p w:rsidR="00F3219A" w:rsidRPr="00AA685A" w:rsidRDefault="00F3219A" w:rsidP="00F3219A">
      <w:pPr>
        <w:ind w:right="-199" w:firstLine="284"/>
        <w:jc w:val="both"/>
        <w:rPr>
          <w:sz w:val="28"/>
          <w:szCs w:val="28"/>
        </w:rPr>
      </w:pPr>
      <w:r w:rsidRPr="00AA685A">
        <w:rPr>
          <w:b/>
          <w:i/>
          <w:sz w:val="28"/>
          <w:szCs w:val="28"/>
        </w:rPr>
        <w:t>Вторая ловушка — эффект края</w:t>
      </w:r>
      <w:r w:rsidRPr="00AA685A">
        <w:rPr>
          <w:sz w:val="28"/>
          <w:szCs w:val="28"/>
        </w:rPr>
        <w:t xml:space="preserve">. Психологи утверждают,  что при прочтении любого текста лучше запоминаются его начало и конец. </w:t>
      </w:r>
    </w:p>
    <w:p w:rsidR="00F3219A" w:rsidRPr="00AA685A" w:rsidRDefault="00F3219A" w:rsidP="00F3219A">
      <w:pPr>
        <w:ind w:right="-199" w:firstLine="284"/>
        <w:jc w:val="both"/>
        <w:rPr>
          <w:b/>
          <w:i/>
          <w:sz w:val="28"/>
          <w:szCs w:val="28"/>
        </w:rPr>
      </w:pPr>
      <w:r w:rsidRPr="00AA685A">
        <w:rPr>
          <w:b/>
          <w:i/>
          <w:sz w:val="28"/>
          <w:szCs w:val="28"/>
        </w:rPr>
        <w:t>Поэтому при запоминании и повторении повышенное внимание надо уделить середине текста.</w:t>
      </w:r>
    </w:p>
    <w:p w:rsidR="00F3219A" w:rsidRPr="00AA685A" w:rsidRDefault="00F3219A" w:rsidP="00F3219A">
      <w:pPr>
        <w:ind w:right="-199"/>
        <w:jc w:val="both"/>
        <w:rPr>
          <w:b/>
          <w:i/>
          <w:sz w:val="28"/>
          <w:szCs w:val="28"/>
        </w:rPr>
      </w:pPr>
    </w:p>
    <w:p w:rsidR="00F3219A" w:rsidRPr="00AA685A" w:rsidRDefault="00F3219A" w:rsidP="00F3219A">
      <w:pPr>
        <w:pStyle w:val="a3"/>
        <w:jc w:val="both"/>
        <w:rPr>
          <w:i/>
          <w:sz w:val="28"/>
          <w:szCs w:val="28"/>
        </w:rPr>
      </w:pPr>
      <w:r w:rsidRPr="00AA685A">
        <w:rPr>
          <w:i/>
          <w:sz w:val="28"/>
          <w:szCs w:val="28"/>
        </w:rPr>
        <w:t xml:space="preserve">   Как повторять?</w:t>
      </w:r>
    </w:p>
    <w:p w:rsidR="00F3219A" w:rsidRPr="00AA685A" w:rsidRDefault="00F3219A" w:rsidP="00F3219A">
      <w:pPr>
        <w:ind w:firstLine="284"/>
        <w:jc w:val="both"/>
        <w:rPr>
          <w:sz w:val="28"/>
          <w:szCs w:val="28"/>
        </w:rPr>
      </w:pPr>
      <w:r w:rsidRPr="00AA685A">
        <w:rPr>
          <w:sz w:val="28"/>
          <w:szCs w:val="28"/>
        </w:rPr>
        <w:t>Что лучше - еще раз прочитать текст или попробовать пересказать его своими словами?</w:t>
      </w:r>
    </w:p>
    <w:p w:rsidR="00F3219A" w:rsidRPr="00AA685A" w:rsidRDefault="00F3219A" w:rsidP="00F3219A">
      <w:pPr>
        <w:ind w:firstLine="284"/>
        <w:jc w:val="both"/>
        <w:rPr>
          <w:sz w:val="28"/>
          <w:szCs w:val="28"/>
        </w:rPr>
      </w:pPr>
      <w:r w:rsidRPr="00AA685A">
        <w:rPr>
          <w:sz w:val="28"/>
          <w:szCs w:val="28"/>
        </w:rPr>
        <w:t xml:space="preserve">В одном эксперименте по изучению памяти учащиеся были разделены на четыре группы. </w:t>
      </w:r>
    </w:p>
    <w:p w:rsidR="00F3219A" w:rsidRPr="00AA685A" w:rsidRDefault="00F3219A" w:rsidP="00F3219A">
      <w:pPr>
        <w:ind w:firstLine="284"/>
        <w:jc w:val="both"/>
        <w:rPr>
          <w:sz w:val="28"/>
          <w:szCs w:val="28"/>
        </w:rPr>
      </w:pPr>
      <w:r w:rsidRPr="00AA685A">
        <w:rPr>
          <w:sz w:val="28"/>
          <w:szCs w:val="28"/>
          <w:u w:val="single"/>
        </w:rPr>
        <w:t>В первой</w:t>
      </w:r>
      <w:r w:rsidRPr="00AA685A">
        <w:rPr>
          <w:sz w:val="28"/>
          <w:szCs w:val="28"/>
        </w:rPr>
        <w:t xml:space="preserve"> отрывок текста </w:t>
      </w:r>
      <w:r w:rsidRPr="00AA685A">
        <w:rPr>
          <w:b/>
          <w:sz w:val="28"/>
          <w:szCs w:val="28"/>
        </w:rPr>
        <w:t>читали 4</w:t>
      </w:r>
      <w:r w:rsidRPr="00AA685A">
        <w:rPr>
          <w:sz w:val="28"/>
          <w:szCs w:val="28"/>
        </w:rPr>
        <w:t xml:space="preserve"> раза;  </w:t>
      </w:r>
    </w:p>
    <w:p w:rsidR="00F3219A" w:rsidRPr="00AA685A" w:rsidRDefault="00F3219A" w:rsidP="00F3219A">
      <w:pPr>
        <w:ind w:firstLine="284"/>
        <w:jc w:val="both"/>
        <w:rPr>
          <w:sz w:val="28"/>
          <w:szCs w:val="28"/>
        </w:rPr>
      </w:pPr>
      <w:r w:rsidRPr="00AA685A">
        <w:rPr>
          <w:sz w:val="28"/>
          <w:szCs w:val="28"/>
          <w:u w:val="single"/>
        </w:rPr>
        <w:t>во второй</w:t>
      </w:r>
      <w:r w:rsidRPr="00AA685A">
        <w:rPr>
          <w:sz w:val="28"/>
          <w:szCs w:val="28"/>
        </w:rPr>
        <w:t xml:space="preserve"> - </w:t>
      </w:r>
      <w:proofErr w:type="gramStart"/>
      <w:r w:rsidRPr="00AA685A">
        <w:rPr>
          <w:b/>
          <w:sz w:val="28"/>
          <w:szCs w:val="28"/>
        </w:rPr>
        <w:t>З</w:t>
      </w:r>
      <w:proofErr w:type="gramEnd"/>
      <w:r w:rsidRPr="00AA685A">
        <w:rPr>
          <w:sz w:val="28"/>
          <w:szCs w:val="28"/>
        </w:rPr>
        <w:t xml:space="preserve"> раза </w:t>
      </w:r>
      <w:r w:rsidRPr="00AA685A">
        <w:rPr>
          <w:b/>
          <w:sz w:val="28"/>
          <w:szCs w:val="28"/>
        </w:rPr>
        <w:t xml:space="preserve">читали </w:t>
      </w:r>
      <w:r w:rsidRPr="00AA685A">
        <w:rPr>
          <w:sz w:val="28"/>
          <w:szCs w:val="28"/>
        </w:rPr>
        <w:t xml:space="preserve">и </w:t>
      </w:r>
      <w:r w:rsidRPr="00AA685A">
        <w:rPr>
          <w:b/>
          <w:sz w:val="28"/>
          <w:szCs w:val="28"/>
        </w:rPr>
        <w:t xml:space="preserve">1 </w:t>
      </w:r>
      <w:r w:rsidRPr="00AA685A">
        <w:rPr>
          <w:sz w:val="28"/>
          <w:szCs w:val="28"/>
        </w:rPr>
        <w:t xml:space="preserve">раз </w:t>
      </w:r>
      <w:r w:rsidRPr="00AA685A">
        <w:rPr>
          <w:b/>
          <w:sz w:val="28"/>
          <w:szCs w:val="28"/>
        </w:rPr>
        <w:t>пересказывали</w:t>
      </w:r>
      <w:r w:rsidRPr="00AA685A">
        <w:rPr>
          <w:sz w:val="28"/>
          <w:szCs w:val="28"/>
        </w:rPr>
        <w:t xml:space="preserve">; </w:t>
      </w:r>
    </w:p>
    <w:p w:rsidR="00F3219A" w:rsidRPr="00AA685A" w:rsidRDefault="00F3219A" w:rsidP="00F3219A">
      <w:pPr>
        <w:ind w:firstLine="284"/>
        <w:jc w:val="both"/>
        <w:rPr>
          <w:sz w:val="28"/>
          <w:szCs w:val="28"/>
        </w:rPr>
      </w:pPr>
      <w:r w:rsidRPr="00AA685A">
        <w:rPr>
          <w:sz w:val="28"/>
          <w:szCs w:val="28"/>
          <w:u w:val="single"/>
        </w:rPr>
        <w:t>в третьей</w:t>
      </w:r>
      <w:r w:rsidRPr="00AA685A">
        <w:rPr>
          <w:sz w:val="28"/>
          <w:szCs w:val="28"/>
        </w:rPr>
        <w:t xml:space="preserve"> </w:t>
      </w:r>
      <w:r w:rsidRPr="00AA685A">
        <w:rPr>
          <w:b/>
          <w:sz w:val="28"/>
          <w:szCs w:val="28"/>
        </w:rPr>
        <w:t>читали 2</w:t>
      </w:r>
      <w:r w:rsidRPr="00AA685A">
        <w:rPr>
          <w:sz w:val="28"/>
          <w:szCs w:val="28"/>
        </w:rPr>
        <w:t xml:space="preserve"> раза и </w:t>
      </w:r>
      <w:r w:rsidRPr="00AA685A">
        <w:rPr>
          <w:b/>
          <w:sz w:val="28"/>
          <w:szCs w:val="28"/>
        </w:rPr>
        <w:t>2</w:t>
      </w:r>
      <w:r w:rsidRPr="00AA685A">
        <w:rPr>
          <w:sz w:val="28"/>
          <w:szCs w:val="28"/>
        </w:rPr>
        <w:t xml:space="preserve"> раза </w:t>
      </w:r>
      <w:r w:rsidRPr="00AA685A">
        <w:rPr>
          <w:b/>
          <w:sz w:val="28"/>
          <w:szCs w:val="28"/>
        </w:rPr>
        <w:t>пересказывали</w:t>
      </w:r>
      <w:r w:rsidRPr="00AA685A">
        <w:rPr>
          <w:sz w:val="28"/>
          <w:szCs w:val="28"/>
        </w:rPr>
        <w:t xml:space="preserve">; </w:t>
      </w:r>
    </w:p>
    <w:p w:rsidR="00F3219A" w:rsidRPr="00AA685A" w:rsidRDefault="00F3219A" w:rsidP="00F3219A">
      <w:pPr>
        <w:ind w:firstLine="284"/>
        <w:jc w:val="both"/>
        <w:rPr>
          <w:sz w:val="28"/>
          <w:szCs w:val="28"/>
        </w:rPr>
      </w:pPr>
      <w:r w:rsidRPr="00AA685A">
        <w:rPr>
          <w:sz w:val="28"/>
          <w:szCs w:val="28"/>
          <w:u w:val="single"/>
        </w:rPr>
        <w:t>в четвертой</w:t>
      </w:r>
      <w:r w:rsidRPr="00AA685A">
        <w:rPr>
          <w:sz w:val="28"/>
          <w:szCs w:val="28"/>
        </w:rPr>
        <w:t xml:space="preserve"> - только </w:t>
      </w:r>
      <w:r w:rsidRPr="00AA685A">
        <w:rPr>
          <w:b/>
          <w:sz w:val="28"/>
          <w:szCs w:val="28"/>
        </w:rPr>
        <w:t>1</w:t>
      </w:r>
      <w:r w:rsidRPr="00AA685A">
        <w:rPr>
          <w:sz w:val="28"/>
          <w:szCs w:val="28"/>
        </w:rPr>
        <w:t xml:space="preserve"> раз </w:t>
      </w:r>
      <w:r w:rsidRPr="00AA685A">
        <w:rPr>
          <w:b/>
          <w:sz w:val="28"/>
          <w:szCs w:val="28"/>
        </w:rPr>
        <w:t xml:space="preserve">читали </w:t>
      </w:r>
      <w:r w:rsidRPr="00AA685A">
        <w:rPr>
          <w:sz w:val="28"/>
          <w:szCs w:val="28"/>
        </w:rPr>
        <w:t xml:space="preserve">и </w:t>
      </w:r>
      <w:r w:rsidRPr="00AA685A">
        <w:rPr>
          <w:b/>
          <w:sz w:val="28"/>
          <w:szCs w:val="28"/>
        </w:rPr>
        <w:t xml:space="preserve">3 </w:t>
      </w:r>
      <w:r w:rsidRPr="00AA685A">
        <w:rPr>
          <w:sz w:val="28"/>
          <w:szCs w:val="28"/>
        </w:rPr>
        <w:t xml:space="preserve">раза </w:t>
      </w:r>
      <w:r w:rsidRPr="00AA685A">
        <w:rPr>
          <w:b/>
          <w:sz w:val="28"/>
          <w:szCs w:val="28"/>
        </w:rPr>
        <w:t>пересказывали</w:t>
      </w:r>
      <w:r w:rsidRPr="00AA685A">
        <w:rPr>
          <w:sz w:val="28"/>
          <w:szCs w:val="28"/>
        </w:rPr>
        <w:t xml:space="preserve">. </w:t>
      </w:r>
    </w:p>
    <w:p w:rsidR="00F3219A" w:rsidRPr="00AA685A" w:rsidRDefault="00F3219A" w:rsidP="00F3219A">
      <w:pPr>
        <w:ind w:firstLine="284"/>
        <w:jc w:val="both"/>
        <w:rPr>
          <w:sz w:val="28"/>
          <w:szCs w:val="28"/>
        </w:rPr>
      </w:pPr>
    </w:p>
    <w:p w:rsidR="00F3219A" w:rsidRPr="00AA685A" w:rsidRDefault="00F3219A" w:rsidP="00F3219A">
      <w:pPr>
        <w:ind w:firstLine="284"/>
        <w:jc w:val="both"/>
        <w:rPr>
          <w:sz w:val="28"/>
          <w:szCs w:val="28"/>
        </w:rPr>
      </w:pPr>
      <w:r w:rsidRPr="00AA685A">
        <w:rPr>
          <w:sz w:val="28"/>
          <w:szCs w:val="28"/>
        </w:rPr>
        <w:t>Содержание текста лучше всего запомнили учащиеся четвертой группы, а хуже всего - первой.</w:t>
      </w:r>
    </w:p>
    <w:p w:rsidR="00F3219A" w:rsidRPr="00AA685A" w:rsidRDefault="00F3219A" w:rsidP="00F3219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 xml:space="preserve">Следовательно, пересказ текста своими словами приводит к лучшему его запоминанию, чем многократное чтение, поскольку это активная, организованная целью, умственная работа. Вообще говоря, любая аналитическая работа с текстом приводит к его лучшему запоминанию. </w:t>
      </w:r>
    </w:p>
    <w:p w:rsidR="00F3219A" w:rsidRPr="00AA685A" w:rsidRDefault="00F3219A" w:rsidP="00F3219A">
      <w:pPr>
        <w:pStyle w:val="a3"/>
        <w:jc w:val="center"/>
        <w:rPr>
          <w:i/>
          <w:sz w:val="28"/>
          <w:szCs w:val="28"/>
        </w:rPr>
      </w:pPr>
      <w:r w:rsidRPr="00AA685A">
        <w:rPr>
          <w:i/>
          <w:sz w:val="28"/>
          <w:szCs w:val="28"/>
        </w:rPr>
        <w:t>Приемы запоминания информации.</w:t>
      </w:r>
    </w:p>
    <w:p w:rsidR="00F3219A" w:rsidRPr="00AA685A" w:rsidRDefault="00F3219A" w:rsidP="00F3219A">
      <w:pPr>
        <w:pStyle w:val="a3"/>
        <w:ind w:firstLine="54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 xml:space="preserve">Продуктивность запоминания меняется в течение дня. Память наиболее острая и цепкая между 8 и 12 часами. Затем продуктивность запоминания начинает постепенно снижаться, а с 17 часов снова медленно растет и при отсутствии значительного утомления достигает высокого уровня в вечернее время (примерно к 19 часам). </w:t>
      </w:r>
    </w:p>
    <w:p w:rsidR="00F3219A" w:rsidRPr="00AA685A" w:rsidRDefault="00F3219A" w:rsidP="00F3219A">
      <w:pPr>
        <w:pStyle w:val="a3"/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685A">
        <w:rPr>
          <w:sz w:val="28"/>
          <w:szCs w:val="28"/>
        </w:rPr>
        <w:t>метод И. А. Корсакова</w:t>
      </w:r>
    </w:p>
    <w:p w:rsidR="00F3219A" w:rsidRPr="00AA685A" w:rsidRDefault="00F3219A" w:rsidP="00F3219A">
      <w:pPr>
        <w:pStyle w:val="a3"/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>необходимо повторить информацию в течение 20 секунд сразу после ее восприятия, т.к. самая большая потеря информации приходится на первые стадии запоминания, следующие непосредственно за восприятием.</w:t>
      </w:r>
    </w:p>
    <w:p w:rsidR="00F3219A" w:rsidRPr="00AA685A" w:rsidRDefault="00F3219A" w:rsidP="00F3219A">
      <w:pPr>
        <w:pStyle w:val="a3"/>
        <w:numPr>
          <w:ilvl w:val="0"/>
          <w:numId w:val="4"/>
        </w:numPr>
        <w:ind w:firstLine="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>промежутки времени между повторениями информации нужно по возможности удлинять. Предположим, если на подготовку дается 7 дней, а материал требует не менее пяти повторений, то работа может быть построена так:</w:t>
      </w:r>
    </w:p>
    <w:p w:rsidR="00F3219A" w:rsidRPr="00AA685A" w:rsidRDefault="00F3219A" w:rsidP="00F3219A">
      <w:pPr>
        <w:pStyle w:val="a3"/>
        <w:ind w:firstLine="54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>1-ый день – 2 повторения;</w:t>
      </w:r>
    </w:p>
    <w:p w:rsidR="00F3219A" w:rsidRPr="00AA685A" w:rsidRDefault="00F3219A" w:rsidP="00F3219A">
      <w:pPr>
        <w:pStyle w:val="a3"/>
        <w:ind w:firstLine="54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>2-ой день – 1 повторение;</w:t>
      </w:r>
    </w:p>
    <w:p w:rsidR="00F3219A" w:rsidRPr="00AA685A" w:rsidRDefault="00F3219A" w:rsidP="00F3219A">
      <w:pPr>
        <w:pStyle w:val="a3"/>
        <w:ind w:firstLine="54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 xml:space="preserve">3 – </w:t>
      </w:r>
      <w:proofErr w:type="spellStart"/>
      <w:r w:rsidRPr="00AA685A">
        <w:rPr>
          <w:sz w:val="28"/>
          <w:szCs w:val="28"/>
        </w:rPr>
        <w:t>й</w:t>
      </w:r>
      <w:proofErr w:type="spellEnd"/>
      <w:r w:rsidRPr="00AA685A">
        <w:rPr>
          <w:sz w:val="28"/>
          <w:szCs w:val="28"/>
        </w:rPr>
        <w:t xml:space="preserve"> день – без повторений;</w:t>
      </w:r>
    </w:p>
    <w:p w:rsidR="00F3219A" w:rsidRPr="00AA685A" w:rsidRDefault="00F3219A" w:rsidP="00F3219A">
      <w:pPr>
        <w:pStyle w:val="a3"/>
        <w:ind w:firstLine="54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 xml:space="preserve">4 – </w:t>
      </w:r>
      <w:proofErr w:type="spellStart"/>
      <w:r w:rsidRPr="00AA685A">
        <w:rPr>
          <w:sz w:val="28"/>
          <w:szCs w:val="28"/>
        </w:rPr>
        <w:t>й</w:t>
      </w:r>
      <w:proofErr w:type="spellEnd"/>
      <w:r w:rsidRPr="00AA685A">
        <w:rPr>
          <w:sz w:val="28"/>
          <w:szCs w:val="28"/>
        </w:rPr>
        <w:t xml:space="preserve"> день – 1 повторение;</w:t>
      </w:r>
    </w:p>
    <w:p w:rsidR="00F3219A" w:rsidRPr="00AA685A" w:rsidRDefault="00F3219A" w:rsidP="00F3219A">
      <w:pPr>
        <w:pStyle w:val="a3"/>
        <w:ind w:firstLine="540"/>
        <w:jc w:val="both"/>
        <w:rPr>
          <w:sz w:val="28"/>
          <w:szCs w:val="28"/>
        </w:rPr>
      </w:pPr>
      <w:r w:rsidRPr="00AA685A">
        <w:rPr>
          <w:sz w:val="28"/>
          <w:szCs w:val="28"/>
        </w:rPr>
        <w:lastRenderedPageBreak/>
        <w:t>5 и 6 – без повторений;</w:t>
      </w:r>
    </w:p>
    <w:p w:rsidR="00F3219A" w:rsidRPr="00AA685A" w:rsidRDefault="00F3219A" w:rsidP="00F3219A">
      <w:pPr>
        <w:pStyle w:val="a3"/>
        <w:ind w:firstLine="54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 xml:space="preserve">7 – </w:t>
      </w:r>
      <w:proofErr w:type="spellStart"/>
      <w:r w:rsidRPr="00AA685A">
        <w:rPr>
          <w:sz w:val="28"/>
          <w:szCs w:val="28"/>
        </w:rPr>
        <w:t>й</w:t>
      </w:r>
      <w:proofErr w:type="spellEnd"/>
      <w:r w:rsidRPr="00AA685A">
        <w:rPr>
          <w:sz w:val="28"/>
          <w:szCs w:val="28"/>
        </w:rPr>
        <w:t xml:space="preserve"> день – 1 повторение.</w:t>
      </w:r>
    </w:p>
    <w:p w:rsidR="00F3219A" w:rsidRPr="00AA685A" w:rsidRDefault="00F3219A" w:rsidP="00F3219A">
      <w:pPr>
        <w:pStyle w:val="a3"/>
        <w:numPr>
          <w:ilvl w:val="0"/>
          <w:numId w:val="4"/>
        </w:numPr>
        <w:ind w:firstLine="54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>Количество повторений должно выбираться с некоторым запасом. Следует придерживаться простого правила: число повторений должно быть таким, чтобы в течение необходимого промежутка времени информация не пропадала.</w:t>
      </w:r>
    </w:p>
    <w:p w:rsidR="00F3219A" w:rsidRPr="00AA685A" w:rsidRDefault="00F3219A" w:rsidP="00F3219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685A">
        <w:rPr>
          <w:sz w:val="28"/>
          <w:szCs w:val="28"/>
        </w:rPr>
        <w:t>Если вы хотите запомнить информацию только на несколько дней, то после непосредственного ее восприятия рекомендуем повторить материал сначала через 15-20 минут, затем через 8-9 часов. И еще раз через 24 часа.</w:t>
      </w:r>
    </w:p>
    <w:p w:rsidR="00F3219A" w:rsidRPr="00AA685A" w:rsidRDefault="00F3219A" w:rsidP="00F3219A">
      <w:pPr>
        <w:pStyle w:val="a3"/>
        <w:numPr>
          <w:ilvl w:val="0"/>
          <w:numId w:val="3"/>
        </w:numPr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AA685A">
        <w:rPr>
          <w:i/>
          <w:sz w:val="28"/>
          <w:szCs w:val="28"/>
        </w:rPr>
        <w:t>Крайний случай – зазубривание. Процедура</w:t>
      </w:r>
      <w:r w:rsidRPr="00AA685A">
        <w:rPr>
          <w:sz w:val="28"/>
          <w:szCs w:val="28"/>
        </w:rPr>
        <w:t xml:space="preserve">: </w:t>
      </w:r>
    </w:p>
    <w:p w:rsidR="00F3219A" w:rsidRPr="00AA685A" w:rsidRDefault="00F3219A" w:rsidP="00F3219A">
      <w:pPr>
        <w:pStyle w:val="a3"/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>повторить про себя или вслух то, что  нужно запомнить.</w:t>
      </w:r>
    </w:p>
    <w:p w:rsidR="00F3219A" w:rsidRPr="00AA685A" w:rsidRDefault="00F3219A" w:rsidP="00F3219A">
      <w:pPr>
        <w:pStyle w:val="a3"/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>Повторить через 1 секунду, через 2 секунды, через 4 секунды.</w:t>
      </w:r>
    </w:p>
    <w:p w:rsidR="00F3219A" w:rsidRPr="00AA685A" w:rsidRDefault="00F3219A" w:rsidP="00F3219A">
      <w:pPr>
        <w:pStyle w:val="a3"/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>Повторить, выждав 10 минут (для запечатления).</w:t>
      </w:r>
    </w:p>
    <w:p w:rsidR="00F3219A" w:rsidRPr="00AA685A" w:rsidRDefault="00F3219A" w:rsidP="00F3219A">
      <w:pPr>
        <w:pStyle w:val="a3"/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>Для перевода материала в долговременную память повторить его через 2-3 часа.</w:t>
      </w:r>
    </w:p>
    <w:p w:rsidR="00F3219A" w:rsidRPr="00AA685A" w:rsidRDefault="00F3219A" w:rsidP="00F3219A">
      <w:pPr>
        <w:pStyle w:val="a3"/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AA685A">
        <w:rPr>
          <w:sz w:val="28"/>
          <w:szCs w:val="28"/>
        </w:rPr>
        <w:t xml:space="preserve">Повторить через 2 дня, через 5 дней (для закрепления в долговременной памяти). </w:t>
      </w:r>
    </w:p>
    <w:p w:rsidR="00F3219A" w:rsidRPr="000E2F2A" w:rsidRDefault="00F3219A" w:rsidP="00F3219A">
      <w:pPr>
        <w:ind w:firstLine="708"/>
        <w:jc w:val="both"/>
        <w:rPr>
          <w:sz w:val="28"/>
          <w:szCs w:val="28"/>
        </w:rPr>
      </w:pPr>
    </w:p>
    <w:p w:rsidR="00F3219A" w:rsidRDefault="00F3219A" w:rsidP="00F3219A">
      <w:pPr>
        <w:ind w:left="3192" w:firstLine="540"/>
        <w:jc w:val="right"/>
        <w:rPr>
          <w:b/>
          <w:sz w:val="28"/>
          <w:szCs w:val="28"/>
        </w:rPr>
      </w:pPr>
    </w:p>
    <w:p w:rsidR="00F3219A" w:rsidRDefault="00F3219A" w:rsidP="00F3219A">
      <w:pPr>
        <w:ind w:left="3192" w:firstLine="540"/>
        <w:jc w:val="right"/>
        <w:rPr>
          <w:b/>
          <w:sz w:val="28"/>
          <w:szCs w:val="28"/>
        </w:rPr>
      </w:pPr>
    </w:p>
    <w:p w:rsidR="00F3219A" w:rsidRDefault="00F3219A" w:rsidP="00F3219A">
      <w:pPr>
        <w:ind w:left="3192" w:firstLine="540"/>
        <w:jc w:val="right"/>
        <w:rPr>
          <w:b/>
          <w:sz w:val="28"/>
          <w:szCs w:val="28"/>
        </w:rPr>
      </w:pPr>
    </w:p>
    <w:p w:rsidR="00F3219A" w:rsidRDefault="00F3219A" w:rsidP="00F3219A">
      <w:pPr>
        <w:ind w:left="3192" w:firstLine="540"/>
        <w:jc w:val="right"/>
        <w:rPr>
          <w:b/>
          <w:sz w:val="28"/>
          <w:szCs w:val="28"/>
        </w:rPr>
      </w:pPr>
    </w:p>
    <w:p w:rsidR="00F3219A" w:rsidRDefault="00F3219A" w:rsidP="00F3219A">
      <w:pPr>
        <w:ind w:left="3192" w:firstLine="540"/>
        <w:jc w:val="right"/>
        <w:rPr>
          <w:b/>
          <w:sz w:val="28"/>
          <w:szCs w:val="28"/>
        </w:rPr>
      </w:pPr>
    </w:p>
    <w:p w:rsidR="00F3219A" w:rsidRDefault="00F3219A" w:rsidP="00F3219A">
      <w:pPr>
        <w:ind w:left="3192" w:firstLine="540"/>
        <w:jc w:val="right"/>
        <w:rPr>
          <w:b/>
          <w:sz w:val="28"/>
          <w:szCs w:val="28"/>
        </w:rPr>
      </w:pPr>
    </w:p>
    <w:p w:rsidR="00F3219A" w:rsidRDefault="00F3219A" w:rsidP="00F3219A">
      <w:pPr>
        <w:ind w:left="3192" w:firstLine="540"/>
        <w:jc w:val="right"/>
        <w:rPr>
          <w:b/>
          <w:sz w:val="28"/>
          <w:szCs w:val="28"/>
        </w:rPr>
      </w:pPr>
    </w:p>
    <w:p w:rsidR="00F3219A" w:rsidRDefault="00F3219A" w:rsidP="00F3219A">
      <w:pPr>
        <w:ind w:left="3192" w:firstLine="540"/>
        <w:jc w:val="right"/>
        <w:rPr>
          <w:b/>
          <w:sz w:val="28"/>
          <w:szCs w:val="28"/>
        </w:rPr>
      </w:pPr>
    </w:p>
    <w:p w:rsidR="00F3219A" w:rsidRDefault="00F3219A" w:rsidP="00F3219A">
      <w:pPr>
        <w:ind w:left="3192" w:firstLine="540"/>
        <w:jc w:val="right"/>
        <w:rPr>
          <w:b/>
          <w:sz w:val="28"/>
          <w:szCs w:val="28"/>
        </w:rPr>
      </w:pPr>
    </w:p>
    <w:p w:rsidR="00F3219A" w:rsidRDefault="00F3219A" w:rsidP="00F3219A">
      <w:pPr>
        <w:ind w:left="3192" w:firstLine="540"/>
        <w:jc w:val="right"/>
        <w:rPr>
          <w:b/>
          <w:sz w:val="28"/>
          <w:szCs w:val="28"/>
        </w:rPr>
      </w:pPr>
    </w:p>
    <w:p w:rsidR="00F3219A" w:rsidRDefault="00F3219A" w:rsidP="00F3219A">
      <w:pPr>
        <w:ind w:left="3192" w:firstLine="540"/>
        <w:jc w:val="right"/>
        <w:rPr>
          <w:b/>
          <w:sz w:val="28"/>
          <w:szCs w:val="28"/>
        </w:rPr>
      </w:pPr>
    </w:p>
    <w:p w:rsidR="00243E51" w:rsidRDefault="00243E51"/>
    <w:sectPr w:rsidR="00243E51" w:rsidSect="0024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387D5B"/>
    <w:multiLevelType w:val="multilevel"/>
    <w:tmpl w:val="90081820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B271A9"/>
    <w:multiLevelType w:val="multilevel"/>
    <w:tmpl w:val="BCC8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E61F61"/>
    <w:multiLevelType w:val="multilevel"/>
    <w:tmpl w:val="EA8A57F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F3219A"/>
    <w:rsid w:val="001116C2"/>
    <w:rsid w:val="00243E51"/>
    <w:rsid w:val="00391591"/>
    <w:rsid w:val="004B4441"/>
    <w:rsid w:val="006325F7"/>
    <w:rsid w:val="006A54B2"/>
    <w:rsid w:val="00C11964"/>
    <w:rsid w:val="00F3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3219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F3219A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F32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3219A"/>
    <w:pPr>
      <w:spacing w:after="120"/>
    </w:pPr>
  </w:style>
  <w:style w:type="character" w:customStyle="1" w:styleId="a6">
    <w:name w:val="Основной текст Знак"/>
    <w:basedOn w:val="a0"/>
    <w:link w:val="a5"/>
    <w:rsid w:val="00F321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321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21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</cp:revision>
  <dcterms:created xsi:type="dcterms:W3CDTF">2011-03-10T08:11:00Z</dcterms:created>
  <dcterms:modified xsi:type="dcterms:W3CDTF">2011-03-10T08:12:00Z</dcterms:modified>
</cp:coreProperties>
</file>