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D53" w:rsidRDefault="000A5D53" w:rsidP="000A5D53">
      <w:pPr>
        <w:ind w:left="360"/>
        <w:jc w:val="center"/>
        <w:rPr>
          <w:b/>
        </w:rPr>
      </w:pPr>
    </w:p>
    <w:p w:rsidR="005262CE" w:rsidRDefault="005262CE" w:rsidP="000A5D53">
      <w:pPr>
        <w:ind w:left="360"/>
        <w:jc w:val="center"/>
        <w:rPr>
          <w:b/>
        </w:rPr>
      </w:pPr>
    </w:p>
    <w:p w:rsidR="005262CE" w:rsidRDefault="005262CE" w:rsidP="000A5D53">
      <w:pPr>
        <w:ind w:left="360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940425" cy="8473440"/>
            <wp:effectExtent l="19050" t="0" r="3175" b="0"/>
            <wp:docPr id="1" name="Рисунок 0" descr="Положение о стимулирован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ложение о стимулировании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73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62CE" w:rsidRDefault="005262CE" w:rsidP="000A5D53">
      <w:pPr>
        <w:ind w:left="360"/>
        <w:jc w:val="center"/>
        <w:rPr>
          <w:b/>
        </w:rPr>
      </w:pPr>
    </w:p>
    <w:p w:rsidR="005262CE" w:rsidRDefault="005262CE" w:rsidP="000A5D53">
      <w:pPr>
        <w:ind w:left="360"/>
        <w:jc w:val="center"/>
        <w:rPr>
          <w:b/>
        </w:rPr>
      </w:pPr>
    </w:p>
    <w:p w:rsidR="000A5D53" w:rsidRPr="001D48CC" w:rsidRDefault="000A5D53" w:rsidP="000A5D53">
      <w:pPr>
        <w:ind w:left="360"/>
        <w:jc w:val="center"/>
        <w:rPr>
          <w:b/>
        </w:rPr>
      </w:pPr>
      <w:r w:rsidRPr="001D48CC">
        <w:rPr>
          <w:b/>
        </w:rPr>
        <w:lastRenderedPageBreak/>
        <w:t>П О Л О Ж Е Н И Е</w:t>
      </w:r>
    </w:p>
    <w:p w:rsidR="000A5D53" w:rsidRDefault="000A5D53" w:rsidP="00164162">
      <w:pPr>
        <w:ind w:left="360"/>
        <w:jc w:val="center"/>
        <w:rPr>
          <w:b/>
        </w:rPr>
      </w:pPr>
      <w:r w:rsidRPr="001D48CC">
        <w:rPr>
          <w:b/>
        </w:rPr>
        <w:t xml:space="preserve">о </w:t>
      </w:r>
      <w:r w:rsidR="00164162">
        <w:rPr>
          <w:b/>
        </w:rPr>
        <w:t>стимулировании труда работников МБОУ «</w:t>
      </w:r>
      <w:proofErr w:type="gramStart"/>
      <w:r w:rsidR="00164162">
        <w:rPr>
          <w:b/>
        </w:rPr>
        <w:t>Гатчинская</w:t>
      </w:r>
      <w:proofErr w:type="gramEnd"/>
      <w:r w:rsidR="00164162">
        <w:rPr>
          <w:b/>
        </w:rPr>
        <w:t xml:space="preserve"> СОШ №2»</w:t>
      </w:r>
    </w:p>
    <w:p w:rsidR="000A5D53" w:rsidRPr="001D48CC" w:rsidRDefault="000A5D53" w:rsidP="000A5D53">
      <w:pPr>
        <w:ind w:left="360"/>
        <w:jc w:val="center"/>
        <w:rPr>
          <w:b/>
        </w:rPr>
      </w:pPr>
    </w:p>
    <w:p w:rsidR="000A5D53" w:rsidRPr="00644FAB" w:rsidRDefault="000A5D53" w:rsidP="000A5D53">
      <w:pPr>
        <w:pStyle w:val="a3"/>
        <w:numPr>
          <w:ilvl w:val="0"/>
          <w:numId w:val="1"/>
        </w:numPr>
        <w:spacing w:before="0" w:beforeAutospacing="0" w:after="0" w:afterAutospacing="0"/>
        <w:jc w:val="center"/>
        <w:rPr>
          <w:rStyle w:val="a4"/>
          <w:b w:val="0"/>
          <w:bCs w:val="0"/>
        </w:rPr>
      </w:pPr>
      <w:r w:rsidRPr="00644FAB">
        <w:rPr>
          <w:rStyle w:val="a4"/>
        </w:rPr>
        <w:t>Общие положения</w:t>
      </w:r>
    </w:p>
    <w:p w:rsidR="000A5D53" w:rsidRPr="00644FAB" w:rsidRDefault="000A5D53" w:rsidP="000A5D53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A5D53" w:rsidRPr="00C43C43" w:rsidRDefault="00C43C43" w:rsidP="00C43C43">
      <w:pPr>
        <w:pStyle w:val="a8"/>
        <w:numPr>
          <w:ilvl w:val="1"/>
          <w:numId w:val="1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proofErr w:type="gramStart"/>
      <w:r w:rsidRPr="00C43C43">
        <w:rPr>
          <w:rFonts w:eastAsiaTheme="minorHAnsi"/>
          <w:lang w:eastAsia="en-US"/>
        </w:rPr>
        <w:t>Настоящее Положение разработано в соответствии с Федеральным</w:t>
      </w:r>
      <w:r>
        <w:rPr>
          <w:rFonts w:eastAsiaTheme="minorHAnsi"/>
          <w:lang w:eastAsia="en-US"/>
        </w:rPr>
        <w:t xml:space="preserve"> </w:t>
      </w:r>
      <w:r w:rsidRPr="00C43C43">
        <w:rPr>
          <w:rFonts w:eastAsiaTheme="minorHAnsi"/>
          <w:lang w:eastAsia="en-US"/>
        </w:rPr>
        <w:t>законом от 29.12.2012г. № 273-ФЗ «Об образовании в Российской</w:t>
      </w:r>
      <w:r>
        <w:rPr>
          <w:rFonts w:eastAsiaTheme="minorHAnsi"/>
          <w:lang w:eastAsia="en-US"/>
        </w:rPr>
        <w:t xml:space="preserve"> </w:t>
      </w:r>
      <w:r w:rsidRPr="00C43C43">
        <w:rPr>
          <w:rFonts w:eastAsiaTheme="minorHAnsi"/>
          <w:lang w:eastAsia="en-US"/>
        </w:rPr>
        <w:t>Федерации», Трудовым Кодексом Российской Федерации от 30.12.2001г.№ 197-ФЗ, «Основными направлениями деятельности Правительства РФ</w:t>
      </w:r>
      <w:r>
        <w:rPr>
          <w:rFonts w:eastAsiaTheme="minorHAnsi"/>
          <w:lang w:eastAsia="en-US"/>
        </w:rPr>
        <w:t xml:space="preserve"> </w:t>
      </w:r>
      <w:r w:rsidRPr="00C43C43">
        <w:rPr>
          <w:rFonts w:eastAsiaTheme="minorHAnsi"/>
          <w:lang w:eastAsia="en-US"/>
        </w:rPr>
        <w:t>на период до 2018г.», утверждёнными Правительством РФ 31.01.2013г., на</w:t>
      </w:r>
      <w:r>
        <w:rPr>
          <w:rFonts w:eastAsiaTheme="minorHAnsi"/>
          <w:lang w:eastAsia="en-US"/>
        </w:rPr>
        <w:t xml:space="preserve"> </w:t>
      </w:r>
      <w:r w:rsidRPr="00C43C43">
        <w:rPr>
          <w:rFonts w:eastAsiaTheme="minorHAnsi"/>
          <w:lang w:eastAsia="en-US"/>
        </w:rPr>
        <w:t>основании Рекомендаций по оформлению трудовых отношений с работником</w:t>
      </w:r>
      <w:r>
        <w:rPr>
          <w:rFonts w:eastAsiaTheme="minorHAnsi"/>
          <w:lang w:eastAsia="en-US"/>
        </w:rPr>
        <w:t xml:space="preserve"> </w:t>
      </w:r>
      <w:r w:rsidRPr="00C43C43">
        <w:rPr>
          <w:rFonts w:eastAsiaTheme="minorHAnsi"/>
          <w:lang w:eastAsia="en-US"/>
        </w:rPr>
        <w:t>государственного (муниципального) учреждения при введении эффективного</w:t>
      </w:r>
      <w:r>
        <w:rPr>
          <w:rFonts w:eastAsiaTheme="minorHAnsi"/>
          <w:lang w:eastAsia="en-US"/>
        </w:rPr>
        <w:t xml:space="preserve"> </w:t>
      </w:r>
      <w:r w:rsidRPr="00C43C43">
        <w:rPr>
          <w:rFonts w:eastAsiaTheme="minorHAnsi"/>
          <w:lang w:eastAsia="en-US"/>
        </w:rPr>
        <w:t>контракта, утверждённого приказом Минтруда России от</w:t>
      </w:r>
      <w:proofErr w:type="gramEnd"/>
      <w:r w:rsidRPr="00C43C43">
        <w:rPr>
          <w:rFonts w:eastAsiaTheme="minorHAnsi"/>
          <w:lang w:eastAsia="en-US"/>
        </w:rPr>
        <w:t xml:space="preserve"> 26.04.2013г. № 167н</w:t>
      </w:r>
      <w:proofErr w:type="gramStart"/>
      <w:r w:rsidRPr="00C43C43">
        <w:rPr>
          <w:rFonts w:eastAsiaTheme="minorHAnsi"/>
          <w:lang w:eastAsia="en-US"/>
        </w:rPr>
        <w:t>,п</w:t>
      </w:r>
      <w:proofErr w:type="gramEnd"/>
      <w:r w:rsidRPr="00C43C43">
        <w:rPr>
          <w:rFonts w:eastAsiaTheme="minorHAnsi"/>
          <w:lang w:eastAsia="en-US"/>
        </w:rPr>
        <w:t xml:space="preserve">исьма </w:t>
      </w:r>
      <w:proofErr w:type="spellStart"/>
      <w:r w:rsidRPr="00C43C43">
        <w:rPr>
          <w:rFonts w:eastAsiaTheme="minorHAnsi"/>
          <w:lang w:eastAsia="en-US"/>
        </w:rPr>
        <w:t>Минобрнауки</w:t>
      </w:r>
      <w:proofErr w:type="spellEnd"/>
      <w:r w:rsidRPr="00C43C43">
        <w:rPr>
          <w:rFonts w:eastAsiaTheme="minorHAnsi"/>
          <w:lang w:eastAsia="en-US"/>
        </w:rPr>
        <w:t xml:space="preserve"> от 20.06.2013г. № АП-107/02 «О разработке показателей</w:t>
      </w:r>
      <w:r>
        <w:rPr>
          <w:rFonts w:eastAsiaTheme="minorHAnsi"/>
          <w:lang w:eastAsia="en-US"/>
        </w:rPr>
        <w:t xml:space="preserve"> </w:t>
      </w:r>
      <w:r w:rsidRPr="00C43C43">
        <w:rPr>
          <w:rFonts w:eastAsiaTheme="minorHAnsi"/>
          <w:lang w:eastAsia="en-US"/>
        </w:rPr>
        <w:t>эффективности», Положения о системе оплаты труда в муниципальных</w:t>
      </w:r>
      <w:r>
        <w:rPr>
          <w:rFonts w:eastAsiaTheme="minorHAnsi"/>
          <w:lang w:eastAsia="en-US"/>
        </w:rPr>
        <w:t xml:space="preserve"> </w:t>
      </w:r>
      <w:r w:rsidRPr="00C43C43">
        <w:rPr>
          <w:rFonts w:eastAsiaTheme="minorHAnsi"/>
          <w:lang w:eastAsia="en-US"/>
        </w:rPr>
        <w:t>бюджетных и казённых учреждениях Гатчинского муниципального района</w:t>
      </w:r>
      <w:r>
        <w:rPr>
          <w:rFonts w:eastAsiaTheme="minorHAnsi"/>
          <w:lang w:eastAsia="en-US"/>
        </w:rPr>
        <w:t xml:space="preserve"> </w:t>
      </w:r>
      <w:r w:rsidRPr="00C43C43">
        <w:rPr>
          <w:rFonts w:eastAsiaTheme="minorHAnsi"/>
          <w:lang w:eastAsia="en-US"/>
        </w:rPr>
        <w:t>по видам экономической деятельности, утверждённым постановлением</w:t>
      </w:r>
      <w:r>
        <w:rPr>
          <w:rFonts w:eastAsiaTheme="minorHAnsi"/>
          <w:lang w:eastAsia="en-US"/>
        </w:rPr>
        <w:t xml:space="preserve"> </w:t>
      </w:r>
      <w:r w:rsidRPr="00C43C43">
        <w:rPr>
          <w:rFonts w:eastAsiaTheme="minorHAnsi"/>
          <w:lang w:eastAsia="en-US"/>
        </w:rPr>
        <w:t>Администрации ГМР от 27.10.2011г. № 4689,</w:t>
      </w:r>
      <w:r w:rsidR="000A5D53" w:rsidRPr="00644FAB">
        <w:t xml:space="preserve"> Положением о системах оплаты труда в государственных бюджетных учреждениях Ленинградской области и государственных казенных учреждениях Ленинградской области по видам экономической деятельности, утвержденной Постановлением Правительства Ленинградской области от 15.06.2011 № 173, Уставом образовательного учреждения.</w:t>
      </w:r>
    </w:p>
    <w:p w:rsidR="000A5D53" w:rsidRPr="00644FAB" w:rsidRDefault="000A5D53" w:rsidP="00C43C43">
      <w:pPr>
        <w:pStyle w:val="a3"/>
        <w:numPr>
          <w:ilvl w:val="1"/>
          <w:numId w:val="1"/>
        </w:numPr>
        <w:tabs>
          <w:tab w:val="clear" w:pos="792"/>
          <w:tab w:val="num" w:pos="0"/>
          <w:tab w:val="left" w:pos="851"/>
        </w:tabs>
        <w:spacing w:before="0" w:beforeAutospacing="0" w:after="0" w:afterAutospacing="0"/>
        <w:ind w:left="0" w:firstLine="360"/>
        <w:jc w:val="both"/>
      </w:pPr>
      <w:r w:rsidRPr="00644FAB">
        <w:t>Настоящее положение разработано с целью  усиления материальной заинтересованности работников образовательных учреждений в повышении качества работы, развитии творческой активности и инициативы при выполнении поставленных задач, успешного и добросовестного исполнения должностных обязанностей.</w:t>
      </w:r>
    </w:p>
    <w:p w:rsidR="000A5D53" w:rsidRPr="00644FAB" w:rsidRDefault="000A5D53" w:rsidP="00C43C43">
      <w:pPr>
        <w:pStyle w:val="a3"/>
        <w:numPr>
          <w:ilvl w:val="1"/>
          <w:numId w:val="1"/>
        </w:numPr>
        <w:tabs>
          <w:tab w:val="clear" w:pos="792"/>
          <w:tab w:val="num" w:pos="0"/>
          <w:tab w:val="left" w:pos="851"/>
        </w:tabs>
        <w:spacing w:before="0" w:beforeAutospacing="0" w:after="0" w:afterAutospacing="0"/>
        <w:ind w:left="0" w:firstLine="360"/>
        <w:jc w:val="both"/>
      </w:pPr>
      <w:r w:rsidRPr="00644FAB">
        <w:t xml:space="preserve">Положение устанавливает порядок </w:t>
      </w:r>
      <w:r w:rsidRPr="00644FAB">
        <w:rPr>
          <w:bCs/>
          <w:color w:val="000000"/>
        </w:rPr>
        <w:t>материального поощрения (премирования)  за напряженность,   высокое качество и результаты работы, и порядок выплаты материальной помощи.</w:t>
      </w:r>
    </w:p>
    <w:p w:rsidR="000A5D53" w:rsidRPr="00644FAB" w:rsidRDefault="000A5D53" w:rsidP="00C43C43">
      <w:pPr>
        <w:pStyle w:val="a3"/>
        <w:tabs>
          <w:tab w:val="num" w:pos="0"/>
        </w:tabs>
        <w:spacing w:before="0" w:beforeAutospacing="0" w:after="0" w:afterAutospacing="0"/>
        <w:ind w:firstLine="360"/>
        <w:jc w:val="both"/>
      </w:pPr>
    </w:p>
    <w:p w:rsidR="000A5D53" w:rsidRPr="00644FAB" w:rsidRDefault="000A5D53" w:rsidP="000A5D53">
      <w:pPr>
        <w:pStyle w:val="a3"/>
        <w:numPr>
          <w:ilvl w:val="0"/>
          <w:numId w:val="1"/>
        </w:numPr>
        <w:spacing w:before="0" w:beforeAutospacing="0" w:after="0" w:afterAutospacing="0"/>
        <w:jc w:val="center"/>
        <w:rPr>
          <w:rStyle w:val="a4"/>
          <w:b w:val="0"/>
          <w:bCs w:val="0"/>
        </w:rPr>
      </w:pPr>
      <w:r w:rsidRPr="00644FAB">
        <w:rPr>
          <w:rStyle w:val="a4"/>
        </w:rPr>
        <w:t>Формирование фонда материального стимулирования</w:t>
      </w:r>
    </w:p>
    <w:p w:rsidR="000A5D53" w:rsidRPr="00644FAB" w:rsidRDefault="000A5D53" w:rsidP="000A5D53">
      <w:pPr>
        <w:pStyle w:val="a3"/>
        <w:spacing w:before="0" w:beforeAutospacing="0" w:after="0" w:afterAutospacing="0"/>
      </w:pPr>
    </w:p>
    <w:p w:rsidR="000A5D53" w:rsidRPr="00644FAB" w:rsidRDefault="000A5D53" w:rsidP="000A5D53">
      <w:pPr>
        <w:pStyle w:val="a3"/>
        <w:numPr>
          <w:ilvl w:val="1"/>
          <w:numId w:val="1"/>
        </w:numPr>
        <w:tabs>
          <w:tab w:val="clear" w:pos="792"/>
          <w:tab w:val="num" w:pos="0"/>
        </w:tabs>
        <w:spacing w:before="0" w:beforeAutospacing="0" w:after="0" w:afterAutospacing="0"/>
        <w:ind w:left="0" w:firstLine="360"/>
        <w:jc w:val="both"/>
      </w:pPr>
      <w:r w:rsidRPr="00644FAB">
        <w:t>Источниками сре</w:t>
      </w:r>
      <w:proofErr w:type="gramStart"/>
      <w:r w:rsidRPr="00644FAB">
        <w:t>дств дл</w:t>
      </w:r>
      <w:proofErr w:type="gramEnd"/>
      <w:r w:rsidRPr="00644FAB">
        <w:t xml:space="preserve">я материального поощрения являются: </w:t>
      </w:r>
    </w:p>
    <w:p w:rsidR="000A5D53" w:rsidRPr="00644FAB" w:rsidRDefault="000A5D53" w:rsidP="000A5D53">
      <w:pPr>
        <w:pStyle w:val="a3"/>
        <w:numPr>
          <w:ilvl w:val="1"/>
          <w:numId w:val="3"/>
        </w:numPr>
        <w:tabs>
          <w:tab w:val="num" w:pos="0"/>
        </w:tabs>
        <w:spacing w:before="0" w:beforeAutospacing="0" w:after="0" w:afterAutospacing="0"/>
        <w:ind w:left="0" w:firstLine="360"/>
        <w:jc w:val="both"/>
      </w:pPr>
      <w:r w:rsidRPr="00644FAB">
        <w:t>Общий стимулирующий фонд</w:t>
      </w:r>
      <w:r w:rsidR="006A70DF">
        <w:t>, рассчитанный в процентном отношении</w:t>
      </w:r>
      <w:r w:rsidRPr="00644FAB">
        <w:t xml:space="preserve"> от суммы должностных окладов </w:t>
      </w:r>
      <w:r w:rsidR="006A70DF">
        <w:t xml:space="preserve">работников </w:t>
      </w:r>
      <w:r w:rsidRPr="00644FAB">
        <w:t>образовательного учреждения</w:t>
      </w:r>
      <w:r w:rsidR="006A70DF">
        <w:t xml:space="preserve"> согласно утвержденному штатному расписанию</w:t>
      </w:r>
      <w:r w:rsidR="00376343">
        <w:t>, направляемый на выплату персональных и прочих надбавок</w:t>
      </w:r>
      <w:r w:rsidRPr="00644FAB">
        <w:t>;</w:t>
      </w:r>
    </w:p>
    <w:p w:rsidR="000A5D53" w:rsidRPr="00644FAB" w:rsidRDefault="000A5D53" w:rsidP="000A5D53">
      <w:pPr>
        <w:pStyle w:val="a3"/>
        <w:numPr>
          <w:ilvl w:val="1"/>
          <w:numId w:val="3"/>
        </w:numPr>
        <w:tabs>
          <w:tab w:val="num" w:pos="0"/>
        </w:tabs>
        <w:spacing w:before="0" w:beforeAutospacing="0" w:after="0" w:afterAutospacing="0"/>
        <w:ind w:left="0" w:firstLine="360"/>
        <w:jc w:val="both"/>
      </w:pPr>
      <w:r w:rsidRPr="00644FAB">
        <w:t xml:space="preserve">текущая экономия по тарифной части фонда заработной платы и экономия по тарифной части фонда заработной платы по итогам отчетного периода, за исключением экономии, образовавшейся из-за невыполнения плановых показателей деятельности учреждения. </w:t>
      </w:r>
    </w:p>
    <w:p w:rsidR="000A5D53" w:rsidRDefault="000A5D53" w:rsidP="000A5D53">
      <w:pPr>
        <w:pStyle w:val="a3"/>
        <w:numPr>
          <w:ilvl w:val="1"/>
          <w:numId w:val="3"/>
        </w:numPr>
        <w:tabs>
          <w:tab w:val="num" w:pos="0"/>
        </w:tabs>
        <w:spacing w:before="0" w:beforeAutospacing="0" w:after="0" w:afterAutospacing="0"/>
        <w:ind w:left="0" w:firstLine="360"/>
        <w:jc w:val="both"/>
      </w:pPr>
      <w:r w:rsidRPr="00644FAB">
        <w:t>Фонд, направляемый на поощрение и стимулирование работников, занимающих основную должность в учреждении (размер определяется главным распорядителем бюджетных средств)</w:t>
      </w:r>
      <w:r>
        <w:t>, выделяемый в рамках ДЦП «Комплекс мер по модернизации системы общего образования Ленинградской области»</w:t>
      </w:r>
      <w:r w:rsidRPr="00644FAB">
        <w:t>.</w:t>
      </w:r>
    </w:p>
    <w:p w:rsidR="00613F89" w:rsidRDefault="00613F89" w:rsidP="000A5D53">
      <w:pPr>
        <w:pStyle w:val="a3"/>
        <w:numPr>
          <w:ilvl w:val="1"/>
          <w:numId w:val="3"/>
        </w:numPr>
        <w:tabs>
          <w:tab w:val="num" w:pos="0"/>
        </w:tabs>
        <w:spacing w:before="0" w:beforeAutospacing="0" w:after="0" w:afterAutospacing="0"/>
        <w:ind w:left="0" w:firstLine="360"/>
        <w:jc w:val="both"/>
      </w:pPr>
      <w:proofErr w:type="gramStart"/>
      <w:r>
        <w:t>Фонды, направляемые на выплату вознаграждения за выполнение функций классного руководства</w:t>
      </w:r>
      <w:r w:rsidR="00461E13">
        <w:t xml:space="preserve">, </w:t>
      </w:r>
      <w:r>
        <w:t xml:space="preserve"> из областного и федерального бюджетов;</w:t>
      </w:r>
      <w:proofErr w:type="gramEnd"/>
    </w:p>
    <w:p w:rsidR="00613F89" w:rsidRPr="00644FAB" w:rsidRDefault="00461E13" w:rsidP="000A5D53">
      <w:pPr>
        <w:pStyle w:val="a3"/>
        <w:numPr>
          <w:ilvl w:val="1"/>
          <w:numId w:val="3"/>
        </w:numPr>
        <w:tabs>
          <w:tab w:val="num" w:pos="0"/>
        </w:tabs>
        <w:spacing w:before="0" w:beforeAutospacing="0" w:after="0" w:afterAutospacing="0"/>
        <w:ind w:left="0" w:firstLine="360"/>
        <w:jc w:val="both"/>
      </w:pPr>
      <w:r>
        <w:t>Компенсирующий фонд, направляемый на выплату доплаты за проверку письменных работ.</w:t>
      </w:r>
    </w:p>
    <w:p w:rsidR="000A5D53" w:rsidRPr="00644FAB" w:rsidRDefault="000A5D53" w:rsidP="000A5D53">
      <w:pPr>
        <w:pStyle w:val="a3"/>
        <w:numPr>
          <w:ilvl w:val="1"/>
          <w:numId w:val="1"/>
        </w:numPr>
        <w:tabs>
          <w:tab w:val="clear" w:pos="792"/>
          <w:tab w:val="num" w:pos="0"/>
        </w:tabs>
        <w:spacing w:before="0" w:beforeAutospacing="0" w:after="0" w:afterAutospacing="0"/>
        <w:ind w:left="0" w:firstLine="360"/>
        <w:jc w:val="both"/>
      </w:pPr>
      <w:r w:rsidRPr="00644FAB">
        <w:t>Финансовым органом образовательного учреждения исходя из утвержденного фонда оплаты труда на календарный год, утвержденного штатного расписания и тарификации педагогических работников определяется объем сре</w:t>
      </w:r>
      <w:proofErr w:type="gramStart"/>
      <w:r w:rsidRPr="00644FAB">
        <w:t xml:space="preserve">дств </w:t>
      </w:r>
      <w:r w:rsidRPr="00644FAB">
        <w:lastRenderedPageBreak/>
        <w:t>ст</w:t>
      </w:r>
      <w:proofErr w:type="gramEnd"/>
      <w:r w:rsidRPr="00644FAB">
        <w:t>имулирующего фонда (оформляется служебной запиской на руководителя образовательного учреждения с представлением расчета).</w:t>
      </w:r>
    </w:p>
    <w:p w:rsidR="000A5D53" w:rsidRPr="00644FAB" w:rsidRDefault="000A5D53" w:rsidP="000A5D53">
      <w:pPr>
        <w:pStyle w:val="a3"/>
        <w:spacing w:before="0" w:beforeAutospacing="0" w:after="0" w:afterAutospacing="0"/>
        <w:jc w:val="both"/>
      </w:pPr>
      <w:r w:rsidRPr="00644FAB">
        <w:t xml:space="preserve"> </w:t>
      </w:r>
    </w:p>
    <w:p w:rsidR="000A5D53" w:rsidRPr="00644FAB" w:rsidRDefault="000A5D53" w:rsidP="000A5D53">
      <w:pPr>
        <w:pStyle w:val="a3"/>
        <w:spacing w:before="0" w:beforeAutospacing="0" w:after="0" w:afterAutospacing="0"/>
        <w:rPr>
          <w:rStyle w:val="a4"/>
          <w:b w:val="0"/>
          <w:bCs w:val="0"/>
        </w:rPr>
      </w:pPr>
    </w:p>
    <w:p w:rsidR="000A5D53" w:rsidRPr="00644FAB" w:rsidRDefault="000A5D53" w:rsidP="000A5D53">
      <w:pPr>
        <w:pStyle w:val="a3"/>
        <w:numPr>
          <w:ilvl w:val="0"/>
          <w:numId w:val="1"/>
        </w:numPr>
        <w:spacing w:before="0" w:beforeAutospacing="0" w:after="0" w:afterAutospacing="0"/>
        <w:jc w:val="center"/>
        <w:rPr>
          <w:rStyle w:val="a4"/>
          <w:b w:val="0"/>
          <w:bCs w:val="0"/>
        </w:rPr>
      </w:pPr>
      <w:r w:rsidRPr="00644FAB">
        <w:rPr>
          <w:rStyle w:val="a4"/>
        </w:rPr>
        <w:t xml:space="preserve">Порядок распределения </w:t>
      </w:r>
      <w:r>
        <w:rPr>
          <w:rStyle w:val="a4"/>
        </w:rPr>
        <w:t xml:space="preserve">  </w:t>
      </w:r>
      <w:r w:rsidRPr="00644FAB">
        <w:rPr>
          <w:rStyle w:val="a4"/>
        </w:rPr>
        <w:t>стимулирующ</w:t>
      </w:r>
      <w:r w:rsidR="00376343">
        <w:rPr>
          <w:rStyle w:val="a4"/>
        </w:rPr>
        <w:t>их</w:t>
      </w:r>
      <w:r w:rsidRPr="00644FAB">
        <w:rPr>
          <w:rStyle w:val="a4"/>
        </w:rPr>
        <w:t xml:space="preserve"> фонд</w:t>
      </w:r>
      <w:r>
        <w:rPr>
          <w:rStyle w:val="a4"/>
        </w:rPr>
        <w:t xml:space="preserve">ов </w:t>
      </w:r>
      <w:r w:rsidRPr="00644FAB">
        <w:rPr>
          <w:rStyle w:val="a4"/>
        </w:rPr>
        <w:t>и премий.</w:t>
      </w:r>
    </w:p>
    <w:p w:rsidR="000A5D53" w:rsidRPr="00644FAB" w:rsidRDefault="000A5D53" w:rsidP="000A5D53">
      <w:pPr>
        <w:pStyle w:val="a3"/>
        <w:spacing w:before="0" w:beforeAutospacing="0" w:after="0" w:afterAutospacing="0"/>
        <w:ind w:left="360"/>
        <w:rPr>
          <w:rStyle w:val="a4"/>
          <w:b w:val="0"/>
          <w:bCs w:val="0"/>
        </w:rPr>
      </w:pPr>
    </w:p>
    <w:p w:rsidR="000E1BDD" w:rsidRDefault="000E1BDD" w:rsidP="000A5D53">
      <w:pPr>
        <w:pStyle w:val="a3"/>
        <w:numPr>
          <w:ilvl w:val="1"/>
          <w:numId w:val="1"/>
        </w:numPr>
        <w:tabs>
          <w:tab w:val="clear" w:pos="792"/>
          <w:tab w:val="num" w:pos="0"/>
        </w:tabs>
        <w:spacing w:before="0" w:beforeAutospacing="0" w:after="0" w:afterAutospacing="0"/>
        <w:ind w:left="0" w:firstLine="360"/>
        <w:jc w:val="both"/>
      </w:pPr>
      <w:r>
        <w:t xml:space="preserve">Распределение </w:t>
      </w:r>
      <w:r w:rsidR="00376343">
        <w:t xml:space="preserve">персональных </w:t>
      </w:r>
      <w:r>
        <w:t>надбавок производится в начале учебного года директором ОУ на текущий учебный год</w:t>
      </w:r>
      <w:r w:rsidR="00184ED7">
        <w:t xml:space="preserve"> педагогическим работникам на основании Приложения №1 и прочим сотруд</w:t>
      </w:r>
      <w:r w:rsidR="00164162">
        <w:t>никам</w:t>
      </w:r>
      <w:proofErr w:type="gramStart"/>
      <w:r w:rsidR="00164162">
        <w:t xml:space="preserve"> </w:t>
      </w:r>
      <w:r>
        <w:t>.</w:t>
      </w:r>
      <w:proofErr w:type="gramEnd"/>
    </w:p>
    <w:p w:rsidR="000A5D53" w:rsidRPr="00644FAB" w:rsidRDefault="00376343" w:rsidP="000A5D53">
      <w:pPr>
        <w:pStyle w:val="a3"/>
        <w:numPr>
          <w:ilvl w:val="1"/>
          <w:numId w:val="1"/>
        </w:numPr>
        <w:tabs>
          <w:tab w:val="clear" w:pos="792"/>
          <w:tab w:val="num" w:pos="0"/>
        </w:tabs>
        <w:spacing w:before="0" w:beforeAutospacing="0" w:after="0" w:afterAutospacing="0"/>
        <w:ind w:left="0" w:firstLine="360"/>
        <w:jc w:val="both"/>
      </w:pPr>
      <w:r>
        <w:t>Распределение доплат</w:t>
      </w:r>
      <w:r w:rsidR="000E1BDD">
        <w:t xml:space="preserve"> стимулирующего характера </w:t>
      </w:r>
      <w:r w:rsidR="000E1BDD" w:rsidRPr="00644FAB">
        <w:t>производится</w:t>
      </w:r>
      <w:r w:rsidR="000E1BDD">
        <w:t xml:space="preserve"> на определенный период (месяц</w:t>
      </w:r>
      <w:r w:rsidR="000E1BDD" w:rsidRPr="00644FAB">
        <w:t xml:space="preserve">) </w:t>
      </w:r>
      <w:r>
        <w:t>в соответствии с Приложением №2 настоящего Положения</w:t>
      </w:r>
      <w:r w:rsidR="000E1BDD" w:rsidRPr="00644FAB">
        <w:t xml:space="preserve"> на основании </w:t>
      </w:r>
      <w:r>
        <w:t>решения комиссии</w:t>
      </w:r>
      <w:r w:rsidR="000E1BDD" w:rsidRPr="00644FAB">
        <w:t xml:space="preserve"> образовательного учреждения по распределению </w:t>
      </w:r>
      <w:r w:rsidR="000E1BDD">
        <w:t xml:space="preserve">стимулирующего фонда, </w:t>
      </w:r>
      <w:r w:rsidR="000A5D53">
        <w:t xml:space="preserve">в </w:t>
      </w:r>
      <w:r w:rsidR="000A5D53" w:rsidRPr="00644FAB">
        <w:t>соответствии с пор</w:t>
      </w:r>
      <w:r>
        <w:t>ядком определения размера доплаты и выплачивается за счет средств фонда</w:t>
      </w:r>
      <w:r w:rsidRPr="00376343">
        <w:t xml:space="preserve"> </w:t>
      </w:r>
      <w:r>
        <w:t>ДЦП «Комплекс мер по модернизации системы общего образования Ленинградской области»</w:t>
      </w:r>
      <w:r w:rsidRPr="00644FAB">
        <w:t>.</w:t>
      </w:r>
      <w:r>
        <w:t xml:space="preserve"> </w:t>
      </w:r>
    </w:p>
    <w:p w:rsidR="000A5D53" w:rsidRPr="00644FAB" w:rsidRDefault="000A5D53" w:rsidP="000A5D53">
      <w:pPr>
        <w:pStyle w:val="a3"/>
        <w:numPr>
          <w:ilvl w:val="1"/>
          <w:numId w:val="1"/>
        </w:numPr>
        <w:tabs>
          <w:tab w:val="clear" w:pos="792"/>
          <w:tab w:val="num" w:pos="0"/>
        </w:tabs>
        <w:spacing w:before="0" w:beforeAutospacing="0" w:after="0" w:afterAutospacing="0"/>
        <w:ind w:left="0" w:firstLine="360"/>
        <w:jc w:val="both"/>
      </w:pPr>
      <w:r w:rsidRPr="00644FAB">
        <w:t xml:space="preserve">В число </w:t>
      </w:r>
      <w:r w:rsidR="00613F89">
        <w:t xml:space="preserve">получающих доплаты стимулирующего </w:t>
      </w:r>
      <w:r w:rsidR="00461E13">
        <w:t>характера</w:t>
      </w:r>
      <w:r w:rsidR="00184ED7">
        <w:t xml:space="preserve"> и премии из</w:t>
      </w:r>
      <w:r w:rsidR="00184ED7" w:rsidRPr="00184ED7">
        <w:t xml:space="preserve"> </w:t>
      </w:r>
      <w:r w:rsidR="00184ED7">
        <w:t>фонда</w:t>
      </w:r>
      <w:r w:rsidR="00184ED7" w:rsidRPr="00376343">
        <w:t xml:space="preserve"> </w:t>
      </w:r>
      <w:r w:rsidR="00184ED7">
        <w:t>ДЦП «Комплекс мер по модернизации системы общего образования Ленинградской области»</w:t>
      </w:r>
      <w:r w:rsidRPr="00644FAB">
        <w:t xml:space="preserve"> входят все </w:t>
      </w:r>
      <w:r w:rsidR="000E1BDD">
        <w:t xml:space="preserve">педагогические </w:t>
      </w:r>
      <w:r w:rsidRPr="00644FAB">
        <w:t>работники образовательного учреждения, включая совместителей</w:t>
      </w:r>
      <w:r w:rsidR="000E1BDD">
        <w:t xml:space="preserve"> и административных работников, ведущих преподавательскую деятельность</w:t>
      </w:r>
      <w:r w:rsidRPr="00644FAB">
        <w:t>.</w:t>
      </w:r>
    </w:p>
    <w:p w:rsidR="000A5D53" w:rsidRPr="00644FAB" w:rsidRDefault="000A5D53" w:rsidP="000A5D53">
      <w:pPr>
        <w:pStyle w:val="a3"/>
        <w:numPr>
          <w:ilvl w:val="1"/>
          <w:numId w:val="1"/>
        </w:numPr>
        <w:tabs>
          <w:tab w:val="clear" w:pos="792"/>
          <w:tab w:val="num" w:pos="0"/>
        </w:tabs>
        <w:spacing w:before="0" w:beforeAutospacing="0" w:after="0" w:afterAutospacing="0"/>
        <w:ind w:left="0" w:firstLine="360"/>
        <w:jc w:val="both"/>
      </w:pPr>
      <w:r w:rsidRPr="00644FAB">
        <w:t xml:space="preserve">Предложения по количественным показателям премирования представляются администрацией образовательного учреждения комиссии по распределению стимулирующего фонда. После обсуждения итогов деятельности работников за премируемый период члены </w:t>
      </w:r>
      <w:r>
        <w:t xml:space="preserve">комиссии </w:t>
      </w:r>
      <w:r w:rsidRPr="00644FAB">
        <w:t xml:space="preserve">вносят предложения об изменении показателей и подписывают </w:t>
      </w:r>
      <w:r>
        <w:t>протокол о распределении премий, который утверждается директором ОУ</w:t>
      </w:r>
      <w:r w:rsidRPr="00644FAB">
        <w:t>.</w:t>
      </w:r>
    </w:p>
    <w:p w:rsidR="000A5D53" w:rsidRPr="00644FAB" w:rsidRDefault="000A5D53" w:rsidP="000A5D53">
      <w:pPr>
        <w:pStyle w:val="a3"/>
        <w:numPr>
          <w:ilvl w:val="1"/>
          <w:numId w:val="1"/>
        </w:numPr>
        <w:tabs>
          <w:tab w:val="clear" w:pos="792"/>
          <w:tab w:val="num" w:pos="0"/>
        </w:tabs>
        <w:spacing w:before="0" w:beforeAutospacing="0" w:after="0" w:afterAutospacing="0"/>
        <w:ind w:left="0" w:firstLine="360"/>
        <w:jc w:val="both"/>
      </w:pPr>
      <w:r w:rsidRPr="00644FAB">
        <w:t>Руководитель образовательного учреждения  за эффективное и качественное исполнение своих должностных обязанностей премируется на основании приказа учредителя в соответствии с Положением о премировании руководителей государственных образовательных учреждений, подведомственных Комитету общего и профессионального образования Ленинградской области.</w:t>
      </w:r>
    </w:p>
    <w:p w:rsidR="000A5D53" w:rsidRPr="00644FAB" w:rsidRDefault="000A5D53" w:rsidP="000A5D53">
      <w:pPr>
        <w:pStyle w:val="a3"/>
        <w:spacing w:before="0" w:beforeAutospacing="0" w:after="0" w:afterAutospacing="0"/>
        <w:ind w:left="360"/>
        <w:jc w:val="both"/>
      </w:pPr>
    </w:p>
    <w:p w:rsidR="000A5D53" w:rsidRPr="00644FAB" w:rsidRDefault="000A5D53" w:rsidP="000A5D53">
      <w:pPr>
        <w:pStyle w:val="a3"/>
        <w:numPr>
          <w:ilvl w:val="0"/>
          <w:numId w:val="1"/>
        </w:numPr>
        <w:spacing w:before="0" w:beforeAutospacing="0" w:after="0" w:afterAutospacing="0"/>
        <w:jc w:val="center"/>
        <w:rPr>
          <w:rStyle w:val="a4"/>
          <w:b w:val="0"/>
          <w:bCs w:val="0"/>
        </w:rPr>
      </w:pPr>
      <w:r w:rsidRPr="00644FAB">
        <w:rPr>
          <w:rStyle w:val="a4"/>
        </w:rPr>
        <w:t xml:space="preserve">Периоды и сроки </w:t>
      </w:r>
      <w:r w:rsidR="00613F89">
        <w:rPr>
          <w:rStyle w:val="a4"/>
        </w:rPr>
        <w:t>установления стимулирующих доплат и премий</w:t>
      </w:r>
      <w:r w:rsidRPr="00644FAB">
        <w:rPr>
          <w:rStyle w:val="a4"/>
        </w:rPr>
        <w:t>.</w:t>
      </w:r>
    </w:p>
    <w:p w:rsidR="000A5D53" w:rsidRPr="00644FAB" w:rsidRDefault="000A5D53" w:rsidP="000A5D53">
      <w:pPr>
        <w:pStyle w:val="a3"/>
        <w:spacing w:before="0" w:beforeAutospacing="0" w:after="0" w:afterAutospacing="0"/>
        <w:rPr>
          <w:rStyle w:val="a4"/>
          <w:b w:val="0"/>
          <w:bCs w:val="0"/>
        </w:rPr>
      </w:pPr>
    </w:p>
    <w:p w:rsidR="000A5D53" w:rsidRPr="00644FAB" w:rsidRDefault="000A5D53" w:rsidP="000A5D53">
      <w:pPr>
        <w:pStyle w:val="a3"/>
        <w:numPr>
          <w:ilvl w:val="1"/>
          <w:numId w:val="1"/>
        </w:numPr>
        <w:spacing w:before="0" w:beforeAutospacing="0" w:after="0" w:afterAutospacing="0"/>
        <w:ind w:left="0" w:firstLine="0"/>
        <w:jc w:val="both"/>
      </w:pPr>
      <w:r w:rsidRPr="00644FAB">
        <w:t xml:space="preserve">Периоды </w:t>
      </w:r>
      <w:r w:rsidR="00613F89">
        <w:t>установления стимулирующих доплат могут осуществляться</w:t>
      </w:r>
      <w:r w:rsidRPr="00644FAB">
        <w:t xml:space="preserve"> по итогам работы: за месяц, за учебный год, за триместр. Кроме того, могут выплачиваться </w:t>
      </w:r>
      <w:r w:rsidR="00613F89">
        <w:t xml:space="preserve">премии </w:t>
      </w:r>
      <w:r w:rsidRPr="00644FAB">
        <w:t>в связи с юбилеями, в связи с уходом на пенсию, профессиональными праздниками.</w:t>
      </w:r>
    </w:p>
    <w:p w:rsidR="000A5D53" w:rsidRPr="00644FAB" w:rsidRDefault="000A5D53" w:rsidP="000A5D53">
      <w:pPr>
        <w:pStyle w:val="a3"/>
        <w:spacing w:before="0" w:beforeAutospacing="0" w:after="0" w:afterAutospacing="0"/>
        <w:ind w:left="360"/>
        <w:jc w:val="both"/>
      </w:pPr>
    </w:p>
    <w:p w:rsidR="000A5D53" w:rsidRPr="00644FAB" w:rsidRDefault="000A5D53" w:rsidP="000A5D53">
      <w:pPr>
        <w:pStyle w:val="a3"/>
        <w:numPr>
          <w:ilvl w:val="0"/>
          <w:numId w:val="1"/>
        </w:numPr>
        <w:spacing w:before="0" w:beforeAutospacing="0" w:after="0" w:afterAutospacing="0"/>
        <w:jc w:val="center"/>
        <w:rPr>
          <w:rStyle w:val="a4"/>
          <w:b w:val="0"/>
          <w:bCs w:val="0"/>
        </w:rPr>
      </w:pPr>
      <w:r w:rsidRPr="00644FAB">
        <w:rPr>
          <w:rStyle w:val="a4"/>
        </w:rPr>
        <w:t xml:space="preserve">Условия </w:t>
      </w:r>
      <w:r w:rsidR="00164162">
        <w:rPr>
          <w:rStyle w:val="a4"/>
        </w:rPr>
        <w:t>стимулирования</w:t>
      </w:r>
      <w:proofErr w:type="gramStart"/>
      <w:r w:rsidR="00164162">
        <w:rPr>
          <w:rStyle w:val="a4"/>
        </w:rPr>
        <w:t xml:space="preserve"> </w:t>
      </w:r>
      <w:r w:rsidR="00613F89">
        <w:rPr>
          <w:rStyle w:val="a4"/>
        </w:rPr>
        <w:t>.</w:t>
      </w:r>
      <w:proofErr w:type="gramEnd"/>
    </w:p>
    <w:p w:rsidR="000A5D53" w:rsidRPr="00644FAB" w:rsidRDefault="000A5D53" w:rsidP="000A5D53">
      <w:pPr>
        <w:pStyle w:val="a3"/>
        <w:spacing w:before="0" w:beforeAutospacing="0" w:after="0" w:afterAutospacing="0"/>
      </w:pPr>
    </w:p>
    <w:p w:rsidR="000A5D53" w:rsidRPr="00644FAB" w:rsidRDefault="00613F89" w:rsidP="000A5D53">
      <w:pPr>
        <w:pStyle w:val="a3"/>
        <w:numPr>
          <w:ilvl w:val="1"/>
          <w:numId w:val="1"/>
        </w:numPr>
        <w:tabs>
          <w:tab w:val="clear" w:pos="792"/>
          <w:tab w:val="num" w:pos="0"/>
        </w:tabs>
        <w:spacing w:before="0" w:beforeAutospacing="0" w:after="0" w:afterAutospacing="0"/>
        <w:ind w:left="0" w:firstLine="360"/>
        <w:jc w:val="both"/>
      </w:pPr>
      <w:r>
        <w:t xml:space="preserve">Основанием для установления работнику стимулирующей доплаты </w:t>
      </w:r>
      <w:r w:rsidR="000A5D53" w:rsidRPr="00644FAB">
        <w:t xml:space="preserve">является отсутствие существенных замечаний по качеству и своевременности выполнения каждого показателя </w:t>
      </w:r>
      <w:r>
        <w:t>по результатам деятельности работников</w:t>
      </w:r>
      <w:r w:rsidR="000A5D53" w:rsidRPr="00644FAB">
        <w:t>, а также объективность и достоверность предоставляемой ими информации.</w:t>
      </w:r>
    </w:p>
    <w:p w:rsidR="000A5D53" w:rsidRPr="00644FAB" w:rsidRDefault="00613F89" w:rsidP="000A5D53">
      <w:pPr>
        <w:pStyle w:val="a3"/>
        <w:numPr>
          <w:ilvl w:val="1"/>
          <w:numId w:val="1"/>
        </w:numPr>
        <w:tabs>
          <w:tab w:val="clear" w:pos="792"/>
          <w:tab w:val="num" w:pos="0"/>
        </w:tabs>
        <w:spacing w:before="0" w:beforeAutospacing="0" w:after="0" w:afterAutospacing="0"/>
        <w:ind w:left="0" w:firstLine="360"/>
        <w:jc w:val="both"/>
      </w:pPr>
      <w:r>
        <w:t xml:space="preserve">Доплата </w:t>
      </w:r>
      <w:r w:rsidR="000A5D53" w:rsidRPr="00644FAB">
        <w:t xml:space="preserve">не выплачивается при наличии существенных замечаний инспекционного контроля, по результатам проверок; при вынесении дисциплинарного взыскания. К существенным замечаниям относятся нарушения Устава школы, правил внутреннего трудового распорядка, должностной инструкции, коллективного договора, других локальных актов, за которые работник получил взыскания в течение учебного года. В этом случае он исключается из числа </w:t>
      </w:r>
      <w:proofErr w:type="gramStart"/>
      <w:r>
        <w:t>получающих</w:t>
      </w:r>
      <w:proofErr w:type="gramEnd"/>
      <w:r>
        <w:t xml:space="preserve"> стимулирующую доплату</w:t>
      </w:r>
      <w:r w:rsidR="000A5D53" w:rsidRPr="00644FAB">
        <w:t xml:space="preserve"> по итогам работы за тот период, в котором на него было наложено взыскание. Если взыскание было снято в течение того же учебного года, в котором оно было наложено, то </w:t>
      </w:r>
      <w:r w:rsidR="000A5D53" w:rsidRPr="00644FAB">
        <w:lastRenderedPageBreak/>
        <w:t xml:space="preserve">размер </w:t>
      </w:r>
      <w:r>
        <w:t>доплаты</w:t>
      </w:r>
      <w:r w:rsidR="000A5D53" w:rsidRPr="00644FAB">
        <w:t xml:space="preserve"> за учебный год определяется пропорционально периоду без взыскания по отношению к полному учебному году.</w:t>
      </w:r>
    </w:p>
    <w:p w:rsidR="000A5D53" w:rsidRPr="00644FAB" w:rsidRDefault="000A5D53" w:rsidP="000A5D53">
      <w:pPr>
        <w:pStyle w:val="a3"/>
        <w:spacing w:before="0" w:beforeAutospacing="0" w:after="0" w:afterAutospacing="0"/>
        <w:ind w:left="360"/>
        <w:jc w:val="both"/>
      </w:pPr>
    </w:p>
    <w:p w:rsidR="000A5D53" w:rsidRPr="00644FAB" w:rsidRDefault="000A5D53" w:rsidP="000A5D53">
      <w:pPr>
        <w:pStyle w:val="a3"/>
        <w:numPr>
          <w:ilvl w:val="0"/>
          <w:numId w:val="1"/>
        </w:numPr>
        <w:spacing w:before="0" w:beforeAutospacing="0" w:after="0" w:afterAutospacing="0"/>
        <w:jc w:val="center"/>
        <w:rPr>
          <w:b/>
        </w:rPr>
      </w:pPr>
      <w:r w:rsidRPr="00644FAB">
        <w:rPr>
          <w:b/>
        </w:rPr>
        <w:t xml:space="preserve">Показатели </w:t>
      </w:r>
      <w:r w:rsidR="00164162">
        <w:rPr>
          <w:b/>
        </w:rPr>
        <w:t>стимулирующих доплат и премий</w:t>
      </w:r>
      <w:r w:rsidRPr="00644FAB">
        <w:rPr>
          <w:b/>
        </w:rPr>
        <w:t>.</w:t>
      </w:r>
    </w:p>
    <w:p w:rsidR="000A5D53" w:rsidRPr="00644FAB" w:rsidRDefault="000A5D53" w:rsidP="000A5D53">
      <w:pPr>
        <w:pStyle w:val="a3"/>
        <w:spacing w:before="0" w:beforeAutospacing="0" w:after="0" w:afterAutospacing="0"/>
        <w:rPr>
          <w:b/>
        </w:rPr>
      </w:pPr>
    </w:p>
    <w:p w:rsidR="000A5D53" w:rsidRPr="00644FAB" w:rsidRDefault="000A5D53" w:rsidP="000A5D53">
      <w:pPr>
        <w:pStyle w:val="a3"/>
        <w:numPr>
          <w:ilvl w:val="1"/>
          <w:numId w:val="1"/>
        </w:numPr>
        <w:tabs>
          <w:tab w:val="clear" w:pos="792"/>
          <w:tab w:val="num" w:pos="0"/>
        </w:tabs>
        <w:spacing w:before="0" w:beforeAutospacing="0" w:after="0" w:afterAutospacing="0"/>
        <w:ind w:left="0" w:firstLine="360"/>
        <w:jc w:val="both"/>
        <w:rPr>
          <w:rStyle w:val="a4"/>
          <w:b w:val="0"/>
          <w:bCs w:val="0"/>
        </w:rPr>
      </w:pPr>
      <w:r w:rsidRPr="00644FAB">
        <w:rPr>
          <w:rStyle w:val="a4"/>
          <w:b w:val="0"/>
          <w:bCs w:val="0"/>
        </w:rPr>
        <w:t>Каждому показателю устанавливается соответствующее максимальное количество баллов.</w:t>
      </w:r>
    </w:p>
    <w:p w:rsidR="000A5D53" w:rsidRPr="00644FAB" w:rsidRDefault="000A5D53" w:rsidP="000A5D53">
      <w:pPr>
        <w:pStyle w:val="a3"/>
        <w:spacing w:before="0" w:beforeAutospacing="0" w:after="0" w:afterAutospacing="0"/>
        <w:ind w:left="360"/>
        <w:jc w:val="both"/>
        <w:rPr>
          <w:rStyle w:val="a4"/>
          <w:b w:val="0"/>
          <w:bCs w:val="0"/>
        </w:rPr>
      </w:pPr>
    </w:p>
    <w:p w:rsidR="000A5D53" w:rsidRPr="00644FAB" w:rsidRDefault="000A5D53" w:rsidP="000A5D53">
      <w:pPr>
        <w:pStyle w:val="a3"/>
        <w:spacing w:before="0" w:beforeAutospacing="0" w:after="0" w:afterAutospacing="0"/>
        <w:ind w:left="360"/>
        <w:jc w:val="both"/>
        <w:rPr>
          <w:rStyle w:val="a4"/>
          <w:b w:val="0"/>
          <w:bCs w:val="0"/>
          <w:i/>
        </w:rPr>
      </w:pPr>
      <w:r w:rsidRPr="00644FAB">
        <w:rPr>
          <w:rStyle w:val="a4"/>
          <w:b w:val="0"/>
          <w:bCs w:val="0"/>
          <w:u w:val="single"/>
        </w:rPr>
        <w:t>Примечание:</w:t>
      </w:r>
      <w:r w:rsidRPr="00644FAB">
        <w:rPr>
          <w:rStyle w:val="a4"/>
          <w:b w:val="0"/>
          <w:bCs w:val="0"/>
        </w:rPr>
        <w:t xml:space="preserve"> </w:t>
      </w:r>
      <w:r w:rsidRPr="00644FAB">
        <w:rPr>
          <w:rStyle w:val="a4"/>
          <w:b w:val="0"/>
          <w:bCs w:val="0"/>
          <w:i/>
        </w:rPr>
        <w:t>Показатели</w:t>
      </w:r>
      <w:r w:rsidR="00613F89">
        <w:rPr>
          <w:rStyle w:val="a4"/>
          <w:b w:val="0"/>
          <w:bCs w:val="0"/>
          <w:i/>
        </w:rPr>
        <w:t xml:space="preserve"> стимулирования и</w:t>
      </w:r>
      <w:r w:rsidRPr="00644FAB">
        <w:rPr>
          <w:rStyle w:val="a4"/>
          <w:b w:val="0"/>
          <w:bCs w:val="0"/>
          <w:i/>
        </w:rPr>
        <w:t xml:space="preserve"> премирования должны  отражать следующие </w:t>
      </w:r>
      <w:r w:rsidR="00135580">
        <w:rPr>
          <w:rStyle w:val="a4"/>
          <w:b w:val="0"/>
          <w:bCs w:val="0"/>
          <w:i/>
        </w:rPr>
        <w:t>критерии</w:t>
      </w:r>
      <w:r w:rsidRPr="00644FAB">
        <w:rPr>
          <w:rStyle w:val="a4"/>
          <w:b w:val="0"/>
          <w:bCs w:val="0"/>
          <w:i/>
        </w:rPr>
        <w:t xml:space="preserve"> эффективности деятельности образовательного учреждения:</w:t>
      </w:r>
    </w:p>
    <w:p w:rsidR="000A5D53" w:rsidRPr="00644FAB" w:rsidRDefault="000A5D53" w:rsidP="000A5D53">
      <w:pPr>
        <w:numPr>
          <w:ilvl w:val="0"/>
          <w:numId w:val="2"/>
        </w:numPr>
        <w:jc w:val="both"/>
        <w:rPr>
          <w:bCs/>
          <w:i/>
          <w:iCs/>
          <w:color w:val="000000"/>
        </w:rPr>
      </w:pPr>
      <w:r w:rsidRPr="00644FAB">
        <w:rPr>
          <w:bCs/>
          <w:i/>
          <w:iCs/>
          <w:color w:val="000000"/>
        </w:rPr>
        <w:t xml:space="preserve">Доступность качественного образования; </w:t>
      </w:r>
    </w:p>
    <w:p w:rsidR="000A5D53" w:rsidRPr="00644FAB" w:rsidRDefault="000A5D53" w:rsidP="000A5D53">
      <w:pPr>
        <w:numPr>
          <w:ilvl w:val="0"/>
          <w:numId w:val="2"/>
        </w:numPr>
        <w:jc w:val="both"/>
        <w:rPr>
          <w:bCs/>
          <w:i/>
          <w:iCs/>
        </w:rPr>
      </w:pPr>
      <w:r w:rsidRPr="00644FAB">
        <w:rPr>
          <w:bCs/>
          <w:i/>
          <w:iCs/>
        </w:rPr>
        <w:t>Включение образовательного учреждения в систему многоуровневой подготовки;</w:t>
      </w:r>
    </w:p>
    <w:p w:rsidR="000A5D53" w:rsidRPr="00644FAB" w:rsidRDefault="000A5D53" w:rsidP="000A5D53">
      <w:pPr>
        <w:numPr>
          <w:ilvl w:val="0"/>
          <w:numId w:val="2"/>
        </w:numPr>
        <w:jc w:val="both"/>
        <w:rPr>
          <w:bCs/>
          <w:i/>
          <w:iCs/>
        </w:rPr>
      </w:pPr>
      <w:r w:rsidRPr="00644FAB">
        <w:rPr>
          <w:bCs/>
          <w:i/>
          <w:iCs/>
        </w:rPr>
        <w:t>Результативность деятельности образовательного учреждения по развитию образовательных услуг в соответствии с социальным заказом;</w:t>
      </w:r>
    </w:p>
    <w:p w:rsidR="000A5D53" w:rsidRDefault="000A5D53" w:rsidP="000A5D53">
      <w:pPr>
        <w:numPr>
          <w:ilvl w:val="0"/>
          <w:numId w:val="2"/>
        </w:numPr>
        <w:jc w:val="both"/>
        <w:rPr>
          <w:bCs/>
          <w:i/>
          <w:iCs/>
        </w:rPr>
      </w:pPr>
      <w:r w:rsidRPr="00644FAB">
        <w:rPr>
          <w:bCs/>
          <w:i/>
          <w:iCs/>
        </w:rPr>
        <w:t>Эффективность и результативность деятельности образовательного учреждения;</w:t>
      </w:r>
    </w:p>
    <w:p w:rsidR="000A5D53" w:rsidRPr="00644FAB" w:rsidRDefault="000A5D53" w:rsidP="000A5D53">
      <w:pPr>
        <w:numPr>
          <w:ilvl w:val="0"/>
          <w:numId w:val="2"/>
        </w:numPr>
        <w:jc w:val="both"/>
        <w:rPr>
          <w:bCs/>
          <w:i/>
          <w:iCs/>
        </w:rPr>
      </w:pPr>
      <w:r>
        <w:rPr>
          <w:bCs/>
          <w:i/>
          <w:iCs/>
        </w:rPr>
        <w:t xml:space="preserve">Трансляцию опыта по </w:t>
      </w:r>
      <w:r w:rsidR="00135580">
        <w:rPr>
          <w:bCs/>
          <w:i/>
          <w:iCs/>
        </w:rPr>
        <w:t>инновационной деятельности</w:t>
      </w:r>
      <w:r>
        <w:rPr>
          <w:bCs/>
          <w:i/>
          <w:iCs/>
        </w:rPr>
        <w:t>;</w:t>
      </w:r>
    </w:p>
    <w:p w:rsidR="000A5D53" w:rsidRPr="00644FAB" w:rsidRDefault="000A5D53" w:rsidP="000A5D53">
      <w:pPr>
        <w:numPr>
          <w:ilvl w:val="0"/>
          <w:numId w:val="2"/>
        </w:numPr>
        <w:jc w:val="both"/>
        <w:rPr>
          <w:bCs/>
          <w:i/>
          <w:iCs/>
        </w:rPr>
      </w:pPr>
      <w:r w:rsidRPr="00644FAB">
        <w:rPr>
          <w:bCs/>
          <w:i/>
          <w:iCs/>
          <w:color w:val="000000"/>
        </w:rPr>
        <w:t xml:space="preserve">Организация работы </w:t>
      </w:r>
      <w:r w:rsidR="00135580">
        <w:rPr>
          <w:bCs/>
          <w:i/>
          <w:iCs/>
          <w:color w:val="000000"/>
        </w:rPr>
        <w:t>с детьми, требующими особого педагогического внимания</w:t>
      </w:r>
      <w:r w:rsidRPr="00644FAB">
        <w:rPr>
          <w:bCs/>
          <w:i/>
          <w:iCs/>
          <w:color w:val="000000"/>
        </w:rPr>
        <w:t>;</w:t>
      </w:r>
    </w:p>
    <w:p w:rsidR="000A5D53" w:rsidRDefault="000A5D53" w:rsidP="000A5D53">
      <w:pPr>
        <w:numPr>
          <w:ilvl w:val="0"/>
          <w:numId w:val="2"/>
        </w:numPr>
        <w:jc w:val="both"/>
        <w:rPr>
          <w:bCs/>
          <w:i/>
          <w:iCs/>
          <w:color w:val="000000"/>
        </w:rPr>
      </w:pPr>
      <w:r w:rsidRPr="00644FAB">
        <w:rPr>
          <w:bCs/>
          <w:i/>
          <w:iCs/>
          <w:color w:val="000000"/>
        </w:rPr>
        <w:t xml:space="preserve">Сохранность здоровья </w:t>
      </w:r>
      <w:proofErr w:type="gramStart"/>
      <w:r w:rsidRPr="00644FAB">
        <w:rPr>
          <w:bCs/>
          <w:i/>
          <w:iCs/>
          <w:color w:val="000000"/>
        </w:rPr>
        <w:t>обучающихся</w:t>
      </w:r>
      <w:proofErr w:type="gramEnd"/>
      <w:r w:rsidRPr="00644FAB">
        <w:rPr>
          <w:bCs/>
          <w:i/>
          <w:iCs/>
          <w:color w:val="000000"/>
        </w:rPr>
        <w:t>;</w:t>
      </w:r>
    </w:p>
    <w:p w:rsidR="00164162" w:rsidRPr="00644FAB" w:rsidRDefault="00164162" w:rsidP="00164162">
      <w:pPr>
        <w:ind w:left="720"/>
        <w:jc w:val="both"/>
        <w:rPr>
          <w:bCs/>
          <w:i/>
          <w:iCs/>
          <w:color w:val="000000"/>
        </w:rPr>
      </w:pPr>
    </w:p>
    <w:p w:rsidR="000A5D53" w:rsidRPr="00644FAB" w:rsidRDefault="00135580" w:rsidP="000A5D53">
      <w:pPr>
        <w:pStyle w:val="a3"/>
        <w:numPr>
          <w:ilvl w:val="0"/>
          <w:numId w:val="1"/>
        </w:numPr>
        <w:spacing w:before="0" w:beforeAutospacing="0" w:after="0" w:afterAutospacing="0"/>
        <w:jc w:val="center"/>
        <w:rPr>
          <w:rStyle w:val="a4"/>
          <w:b w:val="0"/>
          <w:bCs w:val="0"/>
        </w:rPr>
      </w:pPr>
      <w:r w:rsidRPr="00135580">
        <w:rPr>
          <w:rStyle w:val="a4"/>
          <w:bCs w:val="0"/>
        </w:rPr>
        <w:t>Источники</w:t>
      </w:r>
      <w:r w:rsidR="000A5D53" w:rsidRPr="00135580">
        <w:rPr>
          <w:rStyle w:val="a4"/>
        </w:rPr>
        <w:t xml:space="preserve"> </w:t>
      </w:r>
      <w:r w:rsidR="000A5D53" w:rsidRPr="00644FAB">
        <w:rPr>
          <w:rStyle w:val="a4"/>
        </w:rPr>
        <w:t>персональных надбавок и стимулирующих выплат.</w:t>
      </w:r>
    </w:p>
    <w:p w:rsidR="000A5D53" w:rsidRPr="00644FAB" w:rsidRDefault="000A5D53" w:rsidP="000A5D53">
      <w:pPr>
        <w:pStyle w:val="a3"/>
        <w:spacing w:before="0" w:beforeAutospacing="0" w:after="0" w:afterAutospacing="0"/>
      </w:pPr>
    </w:p>
    <w:p w:rsidR="000A5D53" w:rsidRPr="00644FAB" w:rsidRDefault="000A5D53" w:rsidP="000A5D53">
      <w:pPr>
        <w:pStyle w:val="a3"/>
        <w:numPr>
          <w:ilvl w:val="1"/>
          <w:numId w:val="1"/>
        </w:numPr>
        <w:tabs>
          <w:tab w:val="clear" w:pos="792"/>
          <w:tab w:val="num" w:pos="0"/>
        </w:tabs>
        <w:spacing w:before="0" w:beforeAutospacing="0" w:after="0" w:afterAutospacing="0"/>
        <w:ind w:left="0" w:firstLine="360"/>
        <w:jc w:val="both"/>
      </w:pPr>
      <w:r w:rsidRPr="00644FAB">
        <w:t xml:space="preserve">Источником финансирования персональных надбавок является </w:t>
      </w:r>
      <w:r w:rsidRPr="00613F89">
        <w:t>стимулирующий фонд,</w:t>
      </w:r>
      <w:r w:rsidRPr="00644FAB">
        <w:t xml:space="preserve"> рассчитанный в процентном отношении от сумм окладов работников согласно штатному расписанию, утверждаемому по состоянию на 1 сентября каждого учебного года.</w:t>
      </w:r>
    </w:p>
    <w:p w:rsidR="000A5D53" w:rsidRPr="00644FAB" w:rsidRDefault="000A5D53" w:rsidP="000A5D53">
      <w:pPr>
        <w:pStyle w:val="a3"/>
        <w:numPr>
          <w:ilvl w:val="1"/>
          <w:numId w:val="1"/>
        </w:numPr>
        <w:tabs>
          <w:tab w:val="clear" w:pos="792"/>
          <w:tab w:val="num" w:pos="0"/>
        </w:tabs>
        <w:spacing w:before="0" w:beforeAutospacing="0" w:after="0" w:afterAutospacing="0"/>
        <w:ind w:left="0" w:firstLine="360"/>
        <w:jc w:val="both"/>
      </w:pPr>
      <w:r w:rsidRPr="00644FAB">
        <w:t>Персональная надбавка за наличие квалификационной категории устанавливается в следующем размере:</w:t>
      </w:r>
    </w:p>
    <w:p w:rsidR="000A5D53" w:rsidRPr="00644FAB" w:rsidRDefault="000A5D53" w:rsidP="000A5D53">
      <w:pPr>
        <w:pStyle w:val="a3"/>
        <w:numPr>
          <w:ilvl w:val="0"/>
          <w:numId w:val="6"/>
        </w:numPr>
        <w:spacing w:before="0" w:beforeAutospacing="0" w:after="0" w:afterAutospacing="0"/>
        <w:jc w:val="both"/>
      </w:pPr>
      <w:r w:rsidRPr="00644FAB">
        <w:t>высшая квалификационная категория – 30% от должностного оклада с учетом нагрузки,</w:t>
      </w:r>
    </w:p>
    <w:p w:rsidR="000A5D53" w:rsidRPr="00644FAB" w:rsidRDefault="000A5D53" w:rsidP="000A5D53">
      <w:pPr>
        <w:pStyle w:val="a3"/>
        <w:numPr>
          <w:ilvl w:val="0"/>
          <w:numId w:val="6"/>
        </w:numPr>
        <w:spacing w:before="0" w:beforeAutospacing="0" w:after="0" w:afterAutospacing="0"/>
        <w:jc w:val="both"/>
      </w:pPr>
      <w:r w:rsidRPr="00644FAB">
        <w:t>первая квалификационная категория – 20% от должностного оклада с учетом нагрузки,</w:t>
      </w:r>
    </w:p>
    <w:p w:rsidR="000A5D53" w:rsidRPr="00644FAB" w:rsidRDefault="000A5D53" w:rsidP="000A5D53">
      <w:pPr>
        <w:pStyle w:val="a3"/>
        <w:numPr>
          <w:ilvl w:val="0"/>
          <w:numId w:val="6"/>
        </w:numPr>
        <w:spacing w:before="0" w:beforeAutospacing="0" w:after="0" w:afterAutospacing="0"/>
        <w:jc w:val="both"/>
      </w:pPr>
      <w:r w:rsidRPr="00644FAB">
        <w:t>вторая квалификационная категория – 10% от должностного оклада с учетом нагрузки (до окончания срока действия),</w:t>
      </w:r>
    </w:p>
    <w:p w:rsidR="000A5D53" w:rsidRPr="00644FAB" w:rsidRDefault="000A5D53" w:rsidP="000A5D53">
      <w:pPr>
        <w:pStyle w:val="a3"/>
        <w:spacing w:before="0" w:beforeAutospacing="0" w:after="0" w:afterAutospacing="0"/>
        <w:ind w:firstLine="720"/>
        <w:jc w:val="both"/>
      </w:pPr>
      <w:r w:rsidRPr="00644FAB">
        <w:t xml:space="preserve">Наличие квалификационной категории подтверждается аттестационным листом по соответствующей должности. При этом педагогу дополнительного образования, аттестованному по должности «учитель», устанавливается надбавка за квалификационную категорию в соответствии с положениями настоящего пункта. </w:t>
      </w:r>
    </w:p>
    <w:p w:rsidR="000A5D53" w:rsidRPr="00644FAB" w:rsidRDefault="000A5D53" w:rsidP="000A5D53">
      <w:pPr>
        <w:pStyle w:val="a3"/>
        <w:numPr>
          <w:ilvl w:val="1"/>
          <w:numId w:val="1"/>
        </w:numPr>
        <w:spacing w:before="0" w:beforeAutospacing="0" w:after="0" w:afterAutospacing="0"/>
        <w:ind w:left="0" w:firstLine="720"/>
        <w:jc w:val="both"/>
      </w:pPr>
      <w:r w:rsidRPr="00644FAB">
        <w:t xml:space="preserve">Персональная надбавка за наличие внутриведомственного звания </w:t>
      </w:r>
      <w:r w:rsidR="00321207">
        <w:t>(«Почетный работник  общего образования РФ», «Отличник физической культуры</w:t>
      </w:r>
      <w:r w:rsidR="00C62C5D">
        <w:t xml:space="preserve"> и спорта</w:t>
      </w:r>
      <w:r w:rsidR="00321207">
        <w:t xml:space="preserve">», «Отличник народного просвещения») </w:t>
      </w:r>
      <w:r w:rsidRPr="00644FAB">
        <w:t>устанавливается в размере 10% от должностного оклада без учета нагрузки.</w:t>
      </w:r>
    </w:p>
    <w:p w:rsidR="000A5D53" w:rsidRPr="00644FAB" w:rsidRDefault="000A5D53" w:rsidP="000A5D53">
      <w:pPr>
        <w:pStyle w:val="a3"/>
        <w:numPr>
          <w:ilvl w:val="1"/>
          <w:numId w:val="1"/>
        </w:numPr>
        <w:spacing w:before="0" w:beforeAutospacing="0" w:after="0" w:afterAutospacing="0"/>
        <w:ind w:left="0" w:firstLine="720"/>
        <w:jc w:val="both"/>
      </w:pPr>
      <w:r w:rsidRPr="00644FAB">
        <w:t>Персональная надбавка за заведование специализированными кабинетами в размере 10% от должностного оклада без учета нагрузки.</w:t>
      </w:r>
    </w:p>
    <w:p w:rsidR="000A5D53" w:rsidRPr="00644FAB" w:rsidRDefault="00135580" w:rsidP="000A5D53">
      <w:pPr>
        <w:pStyle w:val="a3"/>
        <w:numPr>
          <w:ilvl w:val="1"/>
          <w:numId w:val="1"/>
        </w:numPr>
        <w:spacing w:before="0" w:beforeAutospacing="0" w:after="0" w:afterAutospacing="0"/>
        <w:ind w:left="0" w:firstLine="720"/>
        <w:jc w:val="both"/>
      </w:pPr>
      <w:r>
        <w:t>В</w:t>
      </w:r>
      <w:r w:rsidR="000A5D53" w:rsidRPr="00644FAB">
        <w:t>ыплаты стимулирующего характера, утвержденные пунктом 3 настоящего Положения</w:t>
      </w:r>
      <w:r w:rsidR="000A5D53">
        <w:t>,</w:t>
      </w:r>
      <w:r w:rsidR="000A5D53" w:rsidRPr="00644FAB">
        <w:t xml:space="preserve"> устанавлива</w:t>
      </w:r>
      <w:r w:rsidR="000A5D53">
        <w:t>ю</w:t>
      </w:r>
      <w:r w:rsidR="000A5D53" w:rsidRPr="00644FAB">
        <w:t xml:space="preserve">тся </w:t>
      </w:r>
      <w:r w:rsidR="000A5D53">
        <w:t xml:space="preserve">решением </w:t>
      </w:r>
      <w:r w:rsidR="000A5D53" w:rsidRPr="00644FAB">
        <w:t>комисси</w:t>
      </w:r>
      <w:r w:rsidR="000A5D53">
        <w:t>и</w:t>
      </w:r>
      <w:r w:rsidR="000A5D53" w:rsidRPr="00644FAB">
        <w:t xml:space="preserve"> по распределению  стимулирующего фонда</w:t>
      </w:r>
      <w:r w:rsidR="000A5D53">
        <w:t>, утвержденного директором ОУ</w:t>
      </w:r>
      <w:r w:rsidR="000A5D53" w:rsidRPr="00644FAB">
        <w:t xml:space="preserve">. </w:t>
      </w:r>
    </w:p>
    <w:p w:rsidR="000A5D53" w:rsidRPr="00644FAB" w:rsidRDefault="000A5D53" w:rsidP="000A5D53">
      <w:pPr>
        <w:pStyle w:val="a3"/>
        <w:numPr>
          <w:ilvl w:val="1"/>
          <w:numId w:val="1"/>
        </w:numPr>
        <w:spacing w:before="0" w:beforeAutospacing="0" w:after="0" w:afterAutospacing="0"/>
        <w:ind w:left="0" w:firstLine="720"/>
        <w:jc w:val="both"/>
      </w:pPr>
      <w:r w:rsidRPr="00644FAB">
        <w:t>Максимальный размер выплат стимулирующего характера не ограничен.</w:t>
      </w:r>
    </w:p>
    <w:p w:rsidR="000A5D53" w:rsidRPr="00644FAB" w:rsidRDefault="000A5D53" w:rsidP="000A5D53">
      <w:pPr>
        <w:pStyle w:val="a3"/>
        <w:spacing w:before="0" w:beforeAutospacing="0" w:after="0" w:afterAutospacing="0"/>
        <w:ind w:left="792"/>
        <w:jc w:val="both"/>
      </w:pPr>
    </w:p>
    <w:p w:rsidR="000A5D53" w:rsidRPr="00644FAB" w:rsidRDefault="000A5D53" w:rsidP="000A5D53">
      <w:pPr>
        <w:pStyle w:val="a3"/>
        <w:numPr>
          <w:ilvl w:val="0"/>
          <w:numId w:val="1"/>
        </w:numPr>
        <w:spacing w:before="0" w:beforeAutospacing="0" w:after="0" w:afterAutospacing="0"/>
        <w:jc w:val="center"/>
        <w:rPr>
          <w:b/>
        </w:rPr>
      </w:pPr>
      <w:r w:rsidRPr="00644FAB">
        <w:rPr>
          <w:b/>
        </w:rPr>
        <w:t xml:space="preserve">Порядок определения размера </w:t>
      </w:r>
      <w:r w:rsidR="00164162">
        <w:rPr>
          <w:b/>
        </w:rPr>
        <w:t xml:space="preserve">стимулирующих доплат и </w:t>
      </w:r>
      <w:r w:rsidRPr="00644FAB">
        <w:rPr>
          <w:b/>
        </w:rPr>
        <w:t>премий.</w:t>
      </w:r>
    </w:p>
    <w:p w:rsidR="000A5D53" w:rsidRPr="00644FAB" w:rsidRDefault="000A5D53" w:rsidP="000A5D53">
      <w:pPr>
        <w:pStyle w:val="a3"/>
        <w:spacing w:before="0" w:beforeAutospacing="0" w:after="0" w:afterAutospacing="0"/>
        <w:ind w:left="360"/>
        <w:rPr>
          <w:b/>
        </w:rPr>
      </w:pPr>
    </w:p>
    <w:p w:rsidR="000A5D53" w:rsidRPr="00644FAB" w:rsidRDefault="000A5D53" w:rsidP="000A5D53">
      <w:pPr>
        <w:pStyle w:val="a3"/>
        <w:numPr>
          <w:ilvl w:val="1"/>
          <w:numId w:val="1"/>
        </w:numPr>
        <w:tabs>
          <w:tab w:val="clear" w:pos="792"/>
          <w:tab w:val="num" w:pos="0"/>
        </w:tabs>
        <w:spacing w:before="0" w:beforeAutospacing="0" w:after="0" w:afterAutospacing="0"/>
        <w:ind w:left="0" w:firstLine="360"/>
        <w:jc w:val="both"/>
      </w:pPr>
      <w:r w:rsidRPr="00644FAB">
        <w:lastRenderedPageBreak/>
        <w:t xml:space="preserve">Методика определения персонального размера </w:t>
      </w:r>
      <w:r w:rsidR="00461E13">
        <w:t xml:space="preserve">доплаты и </w:t>
      </w:r>
      <w:r w:rsidRPr="00644FAB">
        <w:t xml:space="preserve">премии работникам, занимающим основные должности в учреждении, позволяет учесть трудовой вклад, а также качество и результаты работы каждого работника. </w:t>
      </w:r>
    </w:p>
    <w:p w:rsidR="000A5D53" w:rsidRPr="00644FAB" w:rsidRDefault="000A5D53" w:rsidP="000A5D53">
      <w:pPr>
        <w:pStyle w:val="a3"/>
        <w:numPr>
          <w:ilvl w:val="1"/>
          <w:numId w:val="1"/>
        </w:numPr>
        <w:tabs>
          <w:tab w:val="clear" w:pos="792"/>
          <w:tab w:val="num" w:pos="0"/>
        </w:tabs>
        <w:spacing w:before="0" w:beforeAutospacing="0" w:after="0" w:afterAutospacing="0"/>
        <w:ind w:left="0" w:firstLine="360"/>
        <w:jc w:val="both"/>
      </w:pPr>
      <w:r w:rsidRPr="00644FAB">
        <w:t xml:space="preserve">Размер премии не зависит от стажа работы, </w:t>
      </w:r>
      <w:r w:rsidR="00461E13">
        <w:t>размера оклада</w:t>
      </w:r>
      <w:r w:rsidRPr="00644FAB">
        <w:t>, объёма нагрузки и не ограничивается.</w:t>
      </w:r>
    </w:p>
    <w:p w:rsidR="000A5D53" w:rsidRPr="00644FAB" w:rsidRDefault="000A5D53" w:rsidP="000A5D53">
      <w:pPr>
        <w:pStyle w:val="a3"/>
        <w:numPr>
          <w:ilvl w:val="1"/>
          <w:numId w:val="1"/>
        </w:numPr>
        <w:tabs>
          <w:tab w:val="clear" w:pos="792"/>
          <w:tab w:val="num" w:pos="0"/>
        </w:tabs>
        <w:spacing w:before="0" w:beforeAutospacing="0" w:after="0" w:afterAutospacing="0"/>
        <w:ind w:left="0" w:firstLine="360"/>
        <w:jc w:val="both"/>
      </w:pPr>
      <w:r w:rsidRPr="00644FAB">
        <w:t>При определении персонального размера премии работника по итогам отчетного периода:</w:t>
      </w:r>
    </w:p>
    <w:p w:rsidR="000A5D53" w:rsidRPr="00644FAB" w:rsidRDefault="000A5D53" w:rsidP="00461E13">
      <w:pPr>
        <w:pStyle w:val="a3"/>
        <w:numPr>
          <w:ilvl w:val="2"/>
          <w:numId w:val="8"/>
        </w:numPr>
        <w:spacing w:before="0" w:beforeAutospacing="0" w:after="0" w:afterAutospacing="0"/>
        <w:jc w:val="both"/>
      </w:pPr>
      <w:r w:rsidRPr="00644FAB">
        <w:t xml:space="preserve">по результатам контроля для каждого работника определяются баллы по каждому показателю </w:t>
      </w:r>
      <w:r w:rsidR="00461E13">
        <w:t>стимулирования</w:t>
      </w:r>
      <w:r w:rsidRPr="00644FAB">
        <w:t>, находится их общая сумма;</w:t>
      </w:r>
    </w:p>
    <w:p w:rsidR="000A5D53" w:rsidRPr="00644FAB" w:rsidRDefault="000A5D53" w:rsidP="00461E13">
      <w:pPr>
        <w:pStyle w:val="a3"/>
        <w:numPr>
          <w:ilvl w:val="2"/>
          <w:numId w:val="8"/>
        </w:numPr>
        <w:spacing w:before="0" w:beforeAutospacing="0" w:after="0" w:afterAutospacing="0"/>
        <w:jc w:val="both"/>
      </w:pPr>
      <w:r w:rsidRPr="00644FAB">
        <w:t>общий фонд делится на количество баллов (определяется стоимость одного балла);</w:t>
      </w:r>
    </w:p>
    <w:p w:rsidR="000A5D53" w:rsidRDefault="00461E13" w:rsidP="00461E13">
      <w:pPr>
        <w:pStyle w:val="a3"/>
        <w:numPr>
          <w:ilvl w:val="2"/>
          <w:numId w:val="8"/>
        </w:numPr>
        <w:spacing w:before="0" w:beforeAutospacing="0" w:after="0" w:afterAutospacing="0"/>
        <w:jc w:val="both"/>
      </w:pPr>
      <w:r>
        <w:t xml:space="preserve">доплата и/или </w:t>
      </w:r>
      <w:r w:rsidR="000A5D53" w:rsidRPr="00644FAB">
        <w:t>премия в денежном выражении отдельного работника определяется умножением количества установленных баллов на стоимость одного балла.</w:t>
      </w:r>
    </w:p>
    <w:p w:rsidR="00164162" w:rsidRPr="00644FAB" w:rsidRDefault="00164162" w:rsidP="00164162">
      <w:pPr>
        <w:pStyle w:val="a3"/>
        <w:spacing w:before="0" w:beforeAutospacing="0" w:after="0" w:afterAutospacing="0"/>
        <w:ind w:left="1508"/>
        <w:jc w:val="both"/>
      </w:pPr>
    </w:p>
    <w:p w:rsidR="000A5D53" w:rsidRPr="00644FAB" w:rsidRDefault="000A5D53" w:rsidP="00461E13">
      <w:pPr>
        <w:pStyle w:val="a3"/>
        <w:numPr>
          <w:ilvl w:val="0"/>
          <w:numId w:val="8"/>
        </w:numPr>
        <w:spacing w:before="0" w:beforeAutospacing="0" w:after="0" w:afterAutospacing="0"/>
        <w:jc w:val="center"/>
      </w:pPr>
      <w:r w:rsidRPr="00644FAB">
        <w:rPr>
          <w:b/>
        </w:rPr>
        <w:t>Порядок выплаты материальной помощи.</w:t>
      </w:r>
    </w:p>
    <w:p w:rsidR="000A5D53" w:rsidRPr="00644FAB" w:rsidRDefault="000A5D53" w:rsidP="000A5D53">
      <w:pPr>
        <w:pStyle w:val="a3"/>
        <w:spacing w:before="0" w:beforeAutospacing="0" w:after="0" w:afterAutospacing="0"/>
      </w:pPr>
    </w:p>
    <w:p w:rsidR="000A5D53" w:rsidRPr="00644FAB" w:rsidRDefault="00F1159A" w:rsidP="00E92E76">
      <w:pPr>
        <w:pStyle w:val="2"/>
        <w:numPr>
          <w:ilvl w:val="1"/>
          <w:numId w:val="9"/>
        </w:numPr>
        <w:spacing w:after="0" w:line="240" w:lineRule="auto"/>
        <w:jc w:val="both"/>
      </w:pPr>
      <w:r>
        <w:t xml:space="preserve"> </w:t>
      </w:r>
      <w:r w:rsidR="000A5D53" w:rsidRPr="00644FAB">
        <w:t xml:space="preserve">Под материальной помощью следует понимать выплаты единовременного характера, предоставляемые работнику, либо семье умершего работника или пенсионера в особых случаях на основании личного заявления работника, либо по представлению непосредственного руководителя, где работает </w:t>
      </w:r>
      <w:proofErr w:type="gramStart"/>
      <w:r w:rsidR="000A5D53" w:rsidRPr="00644FAB">
        <w:t>нуждающийся</w:t>
      </w:r>
      <w:proofErr w:type="gramEnd"/>
      <w:r w:rsidR="000A5D53" w:rsidRPr="00644FAB">
        <w:t>.</w:t>
      </w:r>
    </w:p>
    <w:p w:rsidR="000A5D53" w:rsidRPr="00644FAB" w:rsidRDefault="000A5D53" w:rsidP="00E92E76">
      <w:pPr>
        <w:pStyle w:val="a3"/>
        <w:numPr>
          <w:ilvl w:val="1"/>
          <w:numId w:val="9"/>
        </w:numPr>
        <w:spacing w:before="0" w:beforeAutospacing="0" w:after="0" w:afterAutospacing="0"/>
        <w:ind w:left="0" w:firstLine="426"/>
        <w:jc w:val="both"/>
      </w:pPr>
      <w:r w:rsidRPr="00644FAB">
        <w:t xml:space="preserve"> Работникам, основным местом работы которых является образовательное учреждение, уволившимся из образовательного учреждения в связи с выходом на пенсию, в течение календарного года может быть оказана материальная помощь в размере должностного оклада в пределах </w:t>
      </w:r>
      <w:r w:rsidRPr="00461E13">
        <w:t>фонда оплаты труда образовательного</w:t>
      </w:r>
      <w:r w:rsidRPr="00644FAB">
        <w:t xml:space="preserve"> учреждения.</w:t>
      </w:r>
    </w:p>
    <w:p w:rsidR="000A5D53" w:rsidRPr="00644FAB" w:rsidRDefault="000A5D53" w:rsidP="00E92E76">
      <w:pPr>
        <w:pStyle w:val="a3"/>
        <w:numPr>
          <w:ilvl w:val="1"/>
          <w:numId w:val="9"/>
        </w:numPr>
        <w:spacing w:before="0" w:beforeAutospacing="0" w:after="0" w:afterAutospacing="0"/>
        <w:ind w:left="0" w:firstLine="426"/>
        <w:jc w:val="both"/>
      </w:pPr>
      <w:r w:rsidRPr="00644FAB">
        <w:t xml:space="preserve">Материальная помощь </w:t>
      </w:r>
      <w:proofErr w:type="gramStart"/>
      <w:r w:rsidR="00321207">
        <w:t xml:space="preserve">( </w:t>
      </w:r>
      <w:proofErr w:type="gramEnd"/>
      <w:r w:rsidR="00321207">
        <w:t>в размере 50</w:t>
      </w:r>
      <w:r w:rsidR="00C62C5D">
        <w:t>0</w:t>
      </w:r>
      <w:r w:rsidR="00321207">
        <w:t xml:space="preserve">0 рублей) </w:t>
      </w:r>
      <w:r w:rsidRPr="00644FAB">
        <w:t>может быть оказана в случае:</w:t>
      </w:r>
    </w:p>
    <w:p w:rsidR="000A5D53" w:rsidRPr="00644FAB" w:rsidRDefault="000A5D53" w:rsidP="000A5D53">
      <w:pPr>
        <w:pStyle w:val="2"/>
        <w:numPr>
          <w:ilvl w:val="0"/>
          <w:numId w:val="4"/>
        </w:numPr>
        <w:spacing w:after="0" w:line="240" w:lineRule="auto"/>
        <w:ind w:left="0" w:firstLine="426"/>
        <w:jc w:val="both"/>
      </w:pPr>
      <w:r w:rsidRPr="00644FAB">
        <w:t xml:space="preserve">смерти близких родственников (жены, мужа, детей, родителей либо родных братьев, сестер в случае ведения совместного хозяйства) работника, на основании копий свидетельства о смерти и документа, подтверждающего родственные отношения; </w:t>
      </w:r>
    </w:p>
    <w:p w:rsidR="000A5D53" w:rsidRPr="00644FAB" w:rsidRDefault="000A5D53" w:rsidP="000A5D53">
      <w:pPr>
        <w:pStyle w:val="2"/>
        <w:numPr>
          <w:ilvl w:val="0"/>
          <w:numId w:val="4"/>
        </w:numPr>
        <w:spacing w:after="0" w:line="240" w:lineRule="auto"/>
        <w:ind w:left="0" w:firstLine="426"/>
        <w:jc w:val="both"/>
      </w:pPr>
      <w:r w:rsidRPr="00644FAB">
        <w:t xml:space="preserve">утраты личного имущества в результате пожара, совершенного преступления или стихийного бедствия, на основании справок из соответствующих органов (местного самоуправления, внутренних дел, противопожарной службы и др.); </w:t>
      </w:r>
    </w:p>
    <w:p w:rsidR="000A5D53" w:rsidRPr="00644FAB" w:rsidRDefault="000A5D53" w:rsidP="000A5D53">
      <w:pPr>
        <w:pStyle w:val="2"/>
        <w:numPr>
          <w:ilvl w:val="0"/>
          <w:numId w:val="4"/>
        </w:numPr>
        <w:spacing w:after="0" w:line="240" w:lineRule="auto"/>
        <w:ind w:left="0" w:firstLine="426"/>
        <w:jc w:val="both"/>
      </w:pPr>
      <w:proofErr w:type="gramStart"/>
      <w:r w:rsidRPr="00644FAB">
        <w:t>тяжелого заболевания, затраты на лечение которого не могут быть учтены при определении суммы социального налогового вычета (Налоговый кодекс РФ, ст.219, Постановление Правительства РФ от 19 марта 2001г. № 201) либо не предусмотрены Перечнем дорогостоящих видов лечения, утвержденного Правительством РФ (Постановление Правительства РФ от 19 марта 2001г. №201), - по ходатайству непосредственного начальника с предоставлением документов, подтверждающих фактические расходы на лечение.</w:t>
      </w:r>
      <w:proofErr w:type="gramEnd"/>
    </w:p>
    <w:p w:rsidR="000A5D53" w:rsidRPr="00644FAB" w:rsidRDefault="000A5D53" w:rsidP="00E92E76">
      <w:pPr>
        <w:pStyle w:val="2"/>
        <w:numPr>
          <w:ilvl w:val="1"/>
          <w:numId w:val="9"/>
        </w:numPr>
        <w:spacing w:after="0" w:line="240" w:lineRule="auto"/>
        <w:ind w:left="0" w:firstLine="360"/>
        <w:jc w:val="both"/>
      </w:pPr>
      <w:proofErr w:type="gramStart"/>
      <w:r w:rsidRPr="00644FAB">
        <w:t>В случае смерти работника, основным местом работы которого являлось образовательное учреждение, или бывшего работника, уволившегося из образовательного учреждения в связи с выходом на пенсию, материальная помощь оказывается его семье в лице супруга либо, в случае его отсутствия, одного из детей, либо, в случае их отсутствия, одного из родителей, либо, в случае их отсутствия, родного брата или сестры, либо, в случае</w:t>
      </w:r>
      <w:proofErr w:type="gramEnd"/>
      <w:r w:rsidRPr="00644FAB">
        <w:t xml:space="preserve"> отсутствия близких родственников, материальная помощь для проведения похорон оказывается руководителю структурного подразделения, в котором работал </w:t>
      </w:r>
      <w:proofErr w:type="gramStart"/>
      <w:r w:rsidRPr="00644FAB">
        <w:t>умерший</w:t>
      </w:r>
      <w:proofErr w:type="gramEnd"/>
      <w:r w:rsidRPr="00644FAB">
        <w:t xml:space="preserve">. </w:t>
      </w:r>
    </w:p>
    <w:p w:rsidR="000A5D53" w:rsidRPr="00644FAB" w:rsidRDefault="000A5D53" w:rsidP="00E92E76">
      <w:pPr>
        <w:pStyle w:val="2"/>
        <w:numPr>
          <w:ilvl w:val="1"/>
          <w:numId w:val="9"/>
        </w:numPr>
        <w:spacing w:after="0" w:line="240" w:lineRule="auto"/>
        <w:ind w:left="0" w:firstLine="426"/>
        <w:jc w:val="both"/>
      </w:pPr>
      <w:r>
        <w:t xml:space="preserve"> </w:t>
      </w:r>
      <w:r w:rsidRPr="00644FAB">
        <w:t xml:space="preserve">По представлению руководителя структурного подразделения, профкома сотрудников образовательного учреждения возможно оказание единовременной материальной помощи работнику в случае его тяжелого материального положения. </w:t>
      </w:r>
    </w:p>
    <w:p w:rsidR="000A5D53" w:rsidRPr="00644FAB" w:rsidRDefault="000A5D53" w:rsidP="00E92E76">
      <w:pPr>
        <w:pStyle w:val="2"/>
        <w:numPr>
          <w:ilvl w:val="1"/>
          <w:numId w:val="9"/>
        </w:numPr>
        <w:spacing w:after="0" w:line="240" w:lineRule="auto"/>
        <w:ind w:left="0" w:firstLine="426"/>
        <w:jc w:val="both"/>
      </w:pPr>
      <w:r>
        <w:t xml:space="preserve"> </w:t>
      </w:r>
      <w:r w:rsidRPr="00644FAB">
        <w:t>Оказание материальной помощи производится только на основании решения приказа руководителя учреждения по личному заявлению работника.</w:t>
      </w:r>
    </w:p>
    <w:p w:rsidR="000A5D53" w:rsidRDefault="000A5D53" w:rsidP="000A5D53">
      <w:pPr>
        <w:jc w:val="both"/>
        <w:rPr>
          <w:color w:val="333333"/>
        </w:rPr>
      </w:pPr>
    </w:p>
    <w:p w:rsidR="000A5D53" w:rsidRDefault="000A5D53" w:rsidP="00E92E76">
      <w:pPr>
        <w:numPr>
          <w:ilvl w:val="0"/>
          <w:numId w:val="9"/>
        </w:numPr>
        <w:jc w:val="center"/>
        <w:rPr>
          <w:b/>
        </w:rPr>
      </w:pPr>
      <w:r w:rsidRPr="001D48CC">
        <w:rPr>
          <w:b/>
        </w:rPr>
        <w:t>Заключительная часть</w:t>
      </w:r>
    </w:p>
    <w:p w:rsidR="000A5D53" w:rsidRPr="001D48CC" w:rsidRDefault="000A5D53" w:rsidP="000A5D53">
      <w:pPr>
        <w:ind w:left="360"/>
        <w:rPr>
          <w:b/>
        </w:rPr>
      </w:pPr>
    </w:p>
    <w:p w:rsidR="000A5D53" w:rsidRDefault="000A5D53" w:rsidP="00E92E76">
      <w:pPr>
        <w:numPr>
          <w:ilvl w:val="1"/>
          <w:numId w:val="9"/>
        </w:numPr>
        <w:ind w:left="0" w:firstLine="360"/>
        <w:jc w:val="both"/>
      </w:pPr>
      <w:r>
        <w:t xml:space="preserve">Положение о </w:t>
      </w:r>
      <w:r w:rsidR="00164162">
        <w:t>стимулировании труда работников</w:t>
      </w:r>
      <w:r>
        <w:t xml:space="preserve"> учреждения разрабатывается администрацией образовательного учреждения совместно с комиссией: обсуждается, принимается, корректируется собранием трудового коллектива</w:t>
      </w:r>
      <w:r w:rsidR="00430E00">
        <w:t xml:space="preserve"> и советом ОУ</w:t>
      </w:r>
      <w:r>
        <w:t>; утверждается руководителем образовательного учреждения.</w:t>
      </w:r>
    </w:p>
    <w:p w:rsidR="000A5D53" w:rsidRDefault="000A5D53" w:rsidP="00E92E76">
      <w:pPr>
        <w:numPr>
          <w:ilvl w:val="1"/>
          <w:numId w:val="9"/>
        </w:numPr>
        <w:ind w:left="0" w:firstLine="360"/>
        <w:jc w:val="both"/>
      </w:pPr>
      <w:r>
        <w:t>В Положение ежегодно могут вноситься изменения, подлежащие соответствующей процедуре принятия и утверждения.</w:t>
      </w:r>
    </w:p>
    <w:p w:rsidR="000A5D53" w:rsidRDefault="000A5D53" w:rsidP="00E92E76">
      <w:pPr>
        <w:numPr>
          <w:ilvl w:val="1"/>
          <w:numId w:val="9"/>
        </w:numPr>
        <w:ind w:left="0" w:firstLine="360"/>
        <w:jc w:val="both"/>
      </w:pPr>
      <w:r>
        <w:t>Срок действия данного Положения неограничен. При изменении нормативно-правовых документов, регламентирующих деятельность образовательного учреждения, в Положение вносятся изменения в соответствии с установленным порядком.</w:t>
      </w:r>
    </w:p>
    <w:p w:rsidR="000A5D53" w:rsidRDefault="000A5D53" w:rsidP="000A5D53">
      <w:pPr>
        <w:tabs>
          <w:tab w:val="left" w:pos="10260"/>
        </w:tabs>
        <w:ind w:left="720"/>
        <w:jc w:val="right"/>
      </w:pPr>
    </w:p>
    <w:p w:rsidR="000A5D53" w:rsidRDefault="000A5D53" w:rsidP="000A5D53">
      <w:pPr>
        <w:tabs>
          <w:tab w:val="left" w:pos="10260"/>
        </w:tabs>
        <w:ind w:left="720"/>
        <w:jc w:val="right"/>
      </w:pPr>
    </w:p>
    <w:p w:rsidR="000A5D53" w:rsidRDefault="000A5D53" w:rsidP="000A5D53">
      <w:pPr>
        <w:tabs>
          <w:tab w:val="left" w:pos="10260"/>
        </w:tabs>
        <w:ind w:left="720"/>
        <w:jc w:val="right"/>
      </w:pPr>
    </w:p>
    <w:p w:rsidR="000A5D53" w:rsidRDefault="000A5D53" w:rsidP="000A5D53">
      <w:pPr>
        <w:tabs>
          <w:tab w:val="left" w:pos="10260"/>
        </w:tabs>
        <w:ind w:left="720"/>
        <w:jc w:val="right"/>
      </w:pPr>
    </w:p>
    <w:p w:rsidR="000A5D53" w:rsidRDefault="000A5D53" w:rsidP="000A5D53">
      <w:pPr>
        <w:tabs>
          <w:tab w:val="left" w:pos="10260"/>
        </w:tabs>
        <w:ind w:left="720"/>
        <w:jc w:val="right"/>
      </w:pPr>
    </w:p>
    <w:p w:rsidR="000A5D53" w:rsidRDefault="000A5D53" w:rsidP="000A5D53">
      <w:pPr>
        <w:tabs>
          <w:tab w:val="left" w:pos="10260"/>
        </w:tabs>
        <w:ind w:left="720"/>
        <w:jc w:val="right"/>
      </w:pPr>
      <w:r>
        <w:t xml:space="preserve">Приложение № 1 </w:t>
      </w:r>
    </w:p>
    <w:p w:rsidR="000A5D53" w:rsidRDefault="000A5D53" w:rsidP="00164162">
      <w:pPr>
        <w:tabs>
          <w:tab w:val="left" w:pos="10260"/>
        </w:tabs>
        <w:ind w:left="720"/>
        <w:jc w:val="right"/>
      </w:pPr>
      <w:r>
        <w:t xml:space="preserve">к </w:t>
      </w:r>
      <w:r w:rsidR="00164162">
        <w:t>Положению о стимулировании труда работников</w:t>
      </w:r>
    </w:p>
    <w:p w:rsidR="000A5D53" w:rsidRDefault="000A5D53" w:rsidP="000A5D53">
      <w:pPr>
        <w:tabs>
          <w:tab w:val="left" w:pos="10260"/>
        </w:tabs>
        <w:ind w:left="720"/>
        <w:jc w:val="center"/>
      </w:pPr>
      <w:r>
        <w:t>Критерии оценки деятельности учителя</w:t>
      </w:r>
    </w:p>
    <w:p w:rsidR="000A5D53" w:rsidRDefault="000A5D53" w:rsidP="000A5D53">
      <w:pPr>
        <w:tabs>
          <w:tab w:val="left" w:pos="10260"/>
        </w:tabs>
        <w:ind w:left="720"/>
        <w:jc w:val="center"/>
      </w:pPr>
    </w:p>
    <w:tbl>
      <w:tblPr>
        <w:tblW w:w="4873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6"/>
        <w:gridCol w:w="82"/>
        <w:gridCol w:w="3028"/>
        <w:gridCol w:w="142"/>
        <w:gridCol w:w="1800"/>
        <w:gridCol w:w="49"/>
        <w:gridCol w:w="843"/>
        <w:gridCol w:w="142"/>
        <w:gridCol w:w="1147"/>
        <w:gridCol w:w="129"/>
        <w:gridCol w:w="1390"/>
      </w:tblGrid>
      <w:tr w:rsidR="000A5D53" w:rsidTr="00164162">
        <w:tc>
          <w:tcPr>
            <w:tcW w:w="353" w:type="pct"/>
            <w:gridSpan w:val="2"/>
          </w:tcPr>
          <w:p w:rsidR="000A5D53" w:rsidRDefault="000A5D53" w:rsidP="00475877">
            <w:pPr>
              <w:jc w:val="both"/>
            </w:pPr>
            <w:r>
              <w:t>№</w:t>
            </w:r>
          </w:p>
        </w:tc>
        <w:tc>
          <w:tcPr>
            <w:tcW w:w="1699" w:type="pct"/>
            <w:gridSpan w:val="2"/>
          </w:tcPr>
          <w:p w:rsidR="000A5D53" w:rsidRDefault="000A5D53" w:rsidP="00475877">
            <w:pPr>
              <w:jc w:val="center"/>
            </w:pPr>
            <w:r>
              <w:t>Критерии</w:t>
            </w:r>
          </w:p>
        </w:tc>
        <w:tc>
          <w:tcPr>
            <w:tcW w:w="965" w:type="pct"/>
          </w:tcPr>
          <w:p w:rsidR="000A5D53" w:rsidRDefault="000A5D53" w:rsidP="00475877">
            <w:pPr>
              <w:jc w:val="center"/>
            </w:pPr>
            <w:r>
              <w:t>Показатели</w:t>
            </w:r>
          </w:p>
        </w:tc>
        <w:tc>
          <w:tcPr>
            <w:tcW w:w="478" w:type="pct"/>
            <w:gridSpan w:val="2"/>
          </w:tcPr>
          <w:p w:rsidR="000A5D53" w:rsidRDefault="000A5D53" w:rsidP="00475877">
            <w:pPr>
              <w:jc w:val="center"/>
            </w:pPr>
            <w:r>
              <w:t xml:space="preserve">Шкала </w:t>
            </w:r>
            <w:r w:rsidRPr="004B1695">
              <w:rPr>
                <w:b/>
              </w:rPr>
              <w:t>оценивания-</w:t>
            </w:r>
          </w:p>
        </w:tc>
        <w:tc>
          <w:tcPr>
            <w:tcW w:w="760" w:type="pct"/>
            <w:gridSpan w:val="3"/>
          </w:tcPr>
          <w:p w:rsidR="000A5D53" w:rsidRDefault="000A5D53" w:rsidP="00475877">
            <w:pPr>
              <w:jc w:val="center"/>
            </w:pPr>
            <w:r>
              <w:t>Источник данных для оценки</w:t>
            </w:r>
          </w:p>
        </w:tc>
        <w:tc>
          <w:tcPr>
            <w:tcW w:w="745" w:type="pct"/>
          </w:tcPr>
          <w:p w:rsidR="000A5D53" w:rsidRDefault="000A5D53" w:rsidP="00475877">
            <w:pPr>
              <w:jc w:val="center"/>
            </w:pPr>
            <w:proofErr w:type="gramStart"/>
            <w:r>
              <w:t>Ответственный</w:t>
            </w:r>
            <w:proofErr w:type="gramEnd"/>
            <w:r>
              <w:t xml:space="preserve"> за </w:t>
            </w:r>
            <w:proofErr w:type="spellStart"/>
            <w:r>
              <w:t>предост</w:t>
            </w:r>
            <w:proofErr w:type="spellEnd"/>
            <w:r>
              <w:t>. информации</w:t>
            </w:r>
          </w:p>
        </w:tc>
      </w:tr>
      <w:tr w:rsidR="000A5D53" w:rsidTr="00475877">
        <w:tc>
          <w:tcPr>
            <w:tcW w:w="5000" w:type="pct"/>
            <w:gridSpan w:val="11"/>
          </w:tcPr>
          <w:p w:rsidR="000A5D53" w:rsidRDefault="00430E00" w:rsidP="00461E13">
            <w:pPr>
              <w:jc w:val="center"/>
            </w:pPr>
            <w:r>
              <w:t>1.</w:t>
            </w:r>
            <w:r w:rsidR="000A5D53">
              <w:t xml:space="preserve">Выплаты </w:t>
            </w:r>
            <w:r w:rsidR="00461E13">
              <w:t>персональных надбавок</w:t>
            </w:r>
            <w:r>
              <w:t xml:space="preserve"> (ежемесячно)</w:t>
            </w:r>
          </w:p>
        </w:tc>
      </w:tr>
      <w:tr w:rsidR="000A5D53" w:rsidTr="00F60E8A">
        <w:tc>
          <w:tcPr>
            <w:tcW w:w="309" w:type="pct"/>
          </w:tcPr>
          <w:p w:rsidR="000A5D53" w:rsidRDefault="000A5D53" w:rsidP="00475877">
            <w:pPr>
              <w:jc w:val="both"/>
            </w:pPr>
            <w:r>
              <w:t>1.1.</w:t>
            </w:r>
          </w:p>
        </w:tc>
        <w:tc>
          <w:tcPr>
            <w:tcW w:w="1667" w:type="pct"/>
            <w:gridSpan w:val="2"/>
          </w:tcPr>
          <w:p w:rsidR="000A5D53" w:rsidRDefault="000A5D53" w:rsidP="00475877">
            <w:pPr>
              <w:jc w:val="both"/>
            </w:pPr>
            <w:r>
              <w:t>Пропедевтика будущего профиля</w:t>
            </w:r>
            <w:r w:rsidR="0036127D">
              <w:t xml:space="preserve"> с 7 класса</w:t>
            </w:r>
          </w:p>
        </w:tc>
        <w:tc>
          <w:tcPr>
            <w:tcW w:w="1067" w:type="pct"/>
            <w:gridSpan w:val="3"/>
          </w:tcPr>
          <w:p w:rsidR="000A5D53" w:rsidRDefault="000A5D53" w:rsidP="00475877">
            <w:pPr>
              <w:jc w:val="both"/>
            </w:pPr>
            <w:r>
              <w:t>Положительная оценка работы: динамика индивидуальных образовательных результатов обучающихся.</w:t>
            </w:r>
          </w:p>
        </w:tc>
        <w:tc>
          <w:tcPr>
            <w:tcW w:w="528" w:type="pct"/>
            <w:gridSpan w:val="2"/>
          </w:tcPr>
          <w:p w:rsidR="000A5D53" w:rsidRPr="00430E00" w:rsidRDefault="0036127D" w:rsidP="004758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430E00" w:rsidRPr="00430E00">
              <w:rPr>
                <w:sz w:val="20"/>
                <w:szCs w:val="20"/>
              </w:rPr>
              <w:t>00 руб. за один класс</w:t>
            </w:r>
          </w:p>
        </w:tc>
        <w:tc>
          <w:tcPr>
            <w:tcW w:w="615" w:type="pct"/>
          </w:tcPr>
          <w:p w:rsidR="000A5D53" w:rsidRDefault="000A5D53" w:rsidP="00475877">
            <w:pPr>
              <w:jc w:val="both"/>
            </w:pPr>
            <w:r>
              <w:t>Материалы контрольных мероприятий</w:t>
            </w:r>
          </w:p>
        </w:tc>
        <w:tc>
          <w:tcPr>
            <w:tcW w:w="814" w:type="pct"/>
            <w:gridSpan w:val="2"/>
          </w:tcPr>
          <w:p w:rsidR="000A5D53" w:rsidRDefault="000A5D53" w:rsidP="00475877">
            <w:pPr>
              <w:jc w:val="both"/>
            </w:pPr>
            <w:proofErr w:type="spellStart"/>
            <w:r>
              <w:t>Кульбака</w:t>
            </w:r>
            <w:proofErr w:type="spellEnd"/>
            <w:r>
              <w:t xml:space="preserve"> Г.Б.</w:t>
            </w:r>
          </w:p>
        </w:tc>
      </w:tr>
      <w:tr w:rsidR="000A5D53" w:rsidTr="00F60E8A">
        <w:tc>
          <w:tcPr>
            <w:tcW w:w="309" w:type="pct"/>
          </w:tcPr>
          <w:p w:rsidR="000A5D53" w:rsidRDefault="000A5D53" w:rsidP="00475877">
            <w:pPr>
              <w:jc w:val="both"/>
            </w:pPr>
            <w:r>
              <w:t>1.2.</w:t>
            </w:r>
          </w:p>
        </w:tc>
        <w:tc>
          <w:tcPr>
            <w:tcW w:w="1667" w:type="pct"/>
            <w:gridSpan w:val="2"/>
          </w:tcPr>
          <w:p w:rsidR="000A5D53" w:rsidRDefault="000A5D53" w:rsidP="00475877">
            <w:pPr>
              <w:jc w:val="both"/>
            </w:pPr>
            <w:r>
              <w:t>Реализация профильного обучения.</w:t>
            </w:r>
          </w:p>
        </w:tc>
        <w:tc>
          <w:tcPr>
            <w:tcW w:w="1067" w:type="pct"/>
            <w:gridSpan w:val="3"/>
          </w:tcPr>
          <w:p w:rsidR="000A5D53" w:rsidRDefault="000A5D53" w:rsidP="00475877">
            <w:pPr>
              <w:jc w:val="both"/>
            </w:pPr>
            <w:r>
              <w:t>Положительная оценка работы: динамика индивидуальных образовательных результатов обучающихся.</w:t>
            </w:r>
          </w:p>
        </w:tc>
        <w:tc>
          <w:tcPr>
            <w:tcW w:w="528" w:type="pct"/>
            <w:gridSpan w:val="2"/>
          </w:tcPr>
          <w:p w:rsidR="000A5D53" w:rsidRDefault="00430E00" w:rsidP="0036127D">
            <w:pPr>
              <w:jc w:val="center"/>
            </w:pPr>
            <w:r>
              <w:rPr>
                <w:sz w:val="20"/>
                <w:szCs w:val="20"/>
              </w:rPr>
              <w:t xml:space="preserve">От </w:t>
            </w:r>
            <w:r w:rsidR="0036127D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00 руб. до 1</w:t>
            </w:r>
            <w:r w:rsidR="0036127D">
              <w:rPr>
                <w:sz w:val="20"/>
                <w:szCs w:val="20"/>
              </w:rPr>
              <w:t>5</w:t>
            </w:r>
            <w:r w:rsidRPr="00430E00">
              <w:rPr>
                <w:sz w:val="20"/>
                <w:szCs w:val="20"/>
              </w:rPr>
              <w:t xml:space="preserve">00 руб. за </w:t>
            </w:r>
            <w:r>
              <w:rPr>
                <w:sz w:val="20"/>
                <w:szCs w:val="20"/>
              </w:rPr>
              <w:t xml:space="preserve">группу пропорционально нагрузке </w:t>
            </w:r>
          </w:p>
        </w:tc>
        <w:tc>
          <w:tcPr>
            <w:tcW w:w="615" w:type="pct"/>
          </w:tcPr>
          <w:p w:rsidR="000A5D53" w:rsidRDefault="000A5D53" w:rsidP="00430E00">
            <w:pPr>
              <w:jc w:val="both"/>
            </w:pPr>
            <w:r>
              <w:t xml:space="preserve">Материалы </w:t>
            </w:r>
            <w:r w:rsidR="00430E00">
              <w:t>мониторинга</w:t>
            </w:r>
          </w:p>
        </w:tc>
        <w:tc>
          <w:tcPr>
            <w:tcW w:w="814" w:type="pct"/>
            <w:gridSpan w:val="2"/>
          </w:tcPr>
          <w:p w:rsidR="000A5D53" w:rsidRDefault="000A5D53" w:rsidP="00475877">
            <w:pPr>
              <w:jc w:val="both"/>
            </w:pPr>
            <w:proofErr w:type="spellStart"/>
            <w:r>
              <w:t>Кульбака</w:t>
            </w:r>
            <w:proofErr w:type="spellEnd"/>
            <w:r>
              <w:t xml:space="preserve"> Г.Б.</w:t>
            </w:r>
          </w:p>
        </w:tc>
      </w:tr>
      <w:tr w:rsidR="000A5D53" w:rsidTr="00F60E8A">
        <w:trPr>
          <w:trHeight w:val="588"/>
        </w:trPr>
        <w:tc>
          <w:tcPr>
            <w:tcW w:w="309" w:type="pct"/>
            <w:vMerge w:val="restart"/>
          </w:tcPr>
          <w:p w:rsidR="000A5D53" w:rsidRDefault="000A5D53" w:rsidP="00475877">
            <w:pPr>
              <w:jc w:val="both"/>
            </w:pPr>
            <w:r>
              <w:t>1.3.</w:t>
            </w:r>
          </w:p>
        </w:tc>
        <w:tc>
          <w:tcPr>
            <w:tcW w:w="1667" w:type="pct"/>
            <w:gridSpan w:val="2"/>
            <w:vMerge w:val="restart"/>
          </w:tcPr>
          <w:p w:rsidR="000A5D53" w:rsidRDefault="000A5D53" w:rsidP="0036127D">
            <w:pPr>
              <w:jc w:val="both"/>
            </w:pPr>
            <w:r>
              <w:t xml:space="preserve">За качество работы в условиях введения ФГОС </w:t>
            </w:r>
            <w:r w:rsidR="0036127D">
              <w:t>С</w:t>
            </w:r>
            <w:r>
              <w:t>ОО.</w:t>
            </w:r>
          </w:p>
        </w:tc>
        <w:tc>
          <w:tcPr>
            <w:tcW w:w="1067" w:type="pct"/>
            <w:gridSpan w:val="3"/>
          </w:tcPr>
          <w:p w:rsidR="000A5D53" w:rsidRDefault="000A5D53" w:rsidP="00475877">
            <w:pPr>
              <w:jc w:val="both"/>
            </w:pPr>
            <w:r>
              <w:t>Участие в разработке рабочих программ, учебно-методических пособий, обмен опытом.</w:t>
            </w:r>
          </w:p>
        </w:tc>
        <w:tc>
          <w:tcPr>
            <w:tcW w:w="528" w:type="pct"/>
            <w:gridSpan w:val="2"/>
          </w:tcPr>
          <w:p w:rsidR="000A5D53" w:rsidRDefault="00430E00" w:rsidP="00430E00">
            <w:pPr>
              <w:jc w:val="center"/>
            </w:pPr>
            <w:r>
              <w:rPr>
                <w:sz w:val="20"/>
                <w:szCs w:val="20"/>
              </w:rPr>
              <w:t>От 500</w:t>
            </w:r>
            <w:r w:rsidRPr="00430E00">
              <w:rPr>
                <w:sz w:val="20"/>
                <w:szCs w:val="20"/>
              </w:rPr>
              <w:t xml:space="preserve"> </w:t>
            </w:r>
            <w:r w:rsidR="0036127D">
              <w:rPr>
                <w:sz w:val="20"/>
                <w:szCs w:val="20"/>
              </w:rPr>
              <w:t>-1000</w:t>
            </w:r>
            <w:r w:rsidRPr="00430E00">
              <w:rPr>
                <w:sz w:val="20"/>
                <w:szCs w:val="20"/>
              </w:rPr>
              <w:t xml:space="preserve">руб. </w:t>
            </w:r>
            <w:r>
              <w:rPr>
                <w:sz w:val="20"/>
                <w:szCs w:val="20"/>
              </w:rPr>
              <w:t>пропорционально нагрузке</w:t>
            </w:r>
          </w:p>
        </w:tc>
        <w:tc>
          <w:tcPr>
            <w:tcW w:w="615" w:type="pct"/>
            <w:vMerge w:val="restart"/>
          </w:tcPr>
          <w:p w:rsidR="000A5D53" w:rsidRDefault="000A5D53" w:rsidP="00475877">
            <w:pPr>
              <w:jc w:val="both"/>
            </w:pPr>
            <w:r>
              <w:t>Разработанные продукты, тексты выступлений</w:t>
            </w:r>
            <w:r w:rsidR="00430E00">
              <w:t xml:space="preserve"> и публикаций, открытые уроки</w:t>
            </w:r>
          </w:p>
        </w:tc>
        <w:tc>
          <w:tcPr>
            <w:tcW w:w="814" w:type="pct"/>
            <w:gridSpan w:val="2"/>
            <w:vMerge w:val="restart"/>
          </w:tcPr>
          <w:p w:rsidR="000A5D53" w:rsidRDefault="000A5D53" w:rsidP="00475877">
            <w:pPr>
              <w:jc w:val="both"/>
            </w:pPr>
            <w:r>
              <w:t>Заместители директора по УВР</w:t>
            </w:r>
          </w:p>
        </w:tc>
      </w:tr>
      <w:tr w:rsidR="000A5D53" w:rsidTr="00F60E8A">
        <w:trPr>
          <w:trHeight w:val="516"/>
        </w:trPr>
        <w:tc>
          <w:tcPr>
            <w:tcW w:w="309" w:type="pct"/>
            <w:vMerge/>
          </w:tcPr>
          <w:p w:rsidR="000A5D53" w:rsidRDefault="000A5D53" w:rsidP="00475877">
            <w:pPr>
              <w:jc w:val="both"/>
            </w:pPr>
          </w:p>
        </w:tc>
        <w:tc>
          <w:tcPr>
            <w:tcW w:w="1667" w:type="pct"/>
            <w:gridSpan w:val="2"/>
            <w:vMerge/>
          </w:tcPr>
          <w:p w:rsidR="000A5D53" w:rsidRDefault="000A5D53" w:rsidP="00475877">
            <w:pPr>
              <w:jc w:val="both"/>
            </w:pPr>
          </w:p>
        </w:tc>
        <w:tc>
          <w:tcPr>
            <w:tcW w:w="1067" w:type="pct"/>
            <w:gridSpan w:val="3"/>
          </w:tcPr>
          <w:p w:rsidR="000A5D53" w:rsidRDefault="000A5D53" w:rsidP="00475877">
            <w:pPr>
              <w:jc w:val="both"/>
            </w:pPr>
          </w:p>
        </w:tc>
        <w:tc>
          <w:tcPr>
            <w:tcW w:w="528" w:type="pct"/>
            <w:gridSpan w:val="2"/>
          </w:tcPr>
          <w:p w:rsidR="000A5D53" w:rsidRDefault="000A5D53" w:rsidP="00475877">
            <w:pPr>
              <w:jc w:val="center"/>
            </w:pPr>
          </w:p>
        </w:tc>
        <w:tc>
          <w:tcPr>
            <w:tcW w:w="615" w:type="pct"/>
            <w:vMerge/>
          </w:tcPr>
          <w:p w:rsidR="000A5D53" w:rsidRDefault="000A5D53" w:rsidP="00475877">
            <w:pPr>
              <w:jc w:val="both"/>
            </w:pPr>
          </w:p>
        </w:tc>
        <w:tc>
          <w:tcPr>
            <w:tcW w:w="814" w:type="pct"/>
            <w:gridSpan w:val="2"/>
            <w:vMerge/>
          </w:tcPr>
          <w:p w:rsidR="000A5D53" w:rsidRDefault="000A5D53" w:rsidP="00475877">
            <w:pPr>
              <w:jc w:val="both"/>
            </w:pPr>
          </w:p>
        </w:tc>
      </w:tr>
      <w:tr w:rsidR="000A5D53" w:rsidTr="00F60E8A">
        <w:trPr>
          <w:trHeight w:val="3036"/>
        </w:trPr>
        <w:tc>
          <w:tcPr>
            <w:tcW w:w="309" w:type="pct"/>
          </w:tcPr>
          <w:p w:rsidR="000A5D53" w:rsidRDefault="000A5D53" w:rsidP="00475877">
            <w:pPr>
              <w:jc w:val="both"/>
            </w:pPr>
            <w:r>
              <w:lastRenderedPageBreak/>
              <w:t>1.4.</w:t>
            </w:r>
          </w:p>
        </w:tc>
        <w:tc>
          <w:tcPr>
            <w:tcW w:w="1667" w:type="pct"/>
            <w:gridSpan w:val="2"/>
          </w:tcPr>
          <w:p w:rsidR="000A5D53" w:rsidRDefault="000A5D53" w:rsidP="005261C7">
            <w:pPr>
              <w:jc w:val="both"/>
            </w:pPr>
            <w:r>
              <w:t xml:space="preserve">Эффективность работы в классах, требующих особого педагогического </w:t>
            </w:r>
            <w:r w:rsidR="005261C7">
              <w:t>внимания</w:t>
            </w:r>
            <w:r>
              <w:t>.</w:t>
            </w:r>
          </w:p>
        </w:tc>
        <w:tc>
          <w:tcPr>
            <w:tcW w:w="1067" w:type="pct"/>
            <w:gridSpan w:val="3"/>
          </w:tcPr>
          <w:p w:rsidR="000A5D53" w:rsidRDefault="000A5D53" w:rsidP="00475877">
            <w:pPr>
              <w:jc w:val="both"/>
            </w:pPr>
            <w:r>
              <w:t>Положительная оценка работы: динамика индивидуальных образовательных результатов обучающихся</w:t>
            </w:r>
            <w:r w:rsidR="005261C7">
              <w:t>, осуществление дифференцированного подхода</w:t>
            </w:r>
          </w:p>
        </w:tc>
        <w:tc>
          <w:tcPr>
            <w:tcW w:w="528" w:type="pct"/>
            <w:gridSpan w:val="2"/>
          </w:tcPr>
          <w:p w:rsidR="000A5D53" w:rsidRDefault="0036127D" w:rsidP="00475877">
            <w:pPr>
              <w:jc w:val="center"/>
            </w:pPr>
            <w:r>
              <w:t>150</w:t>
            </w:r>
            <w:r w:rsidR="005261C7">
              <w:t xml:space="preserve"> </w:t>
            </w:r>
            <w:proofErr w:type="spellStart"/>
            <w:r w:rsidR="005261C7">
              <w:t>руб</w:t>
            </w:r>
            <w:proofErr w:type="spellEnd"/>
            <w:r w:rsidR="005261C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за урок </w:t>
            </w:r>
            <w:r w:rsidR="005261C7">
              <w:rPr>
                <w:sz w:val="20"/>
                <w:szCs w:val="20"/>
              </w:rPr>
              <w:t>пропорционально нагрузке</w:t>
            </w:r>
            <w:r w:rsidR="005261C7">
              <w:t xml:space="preserve"> </w:t>
            </w:r>
          </w:p>
        </w:tc>
        <w:tc>
          <w:tcPr>
            <w:tcW w:w="615" w:type="pct"/>
          </w:tcPr>
          <w:p w:rsidR="000A5D53" w:rsidRDefault="000A5D53" w:rsidP="005261C7">
            <w:pPr>
              <w:jc w:val="both"/>
            </w:pPr>
            <w:r>
              <w:t>Материалы контрольных мероприятий</w:t>
            </w:r>
          </w:p>
        </w:tc>
        <w:tc>
          <w:tcPr>
            <w:tcW w:w="814" w:type="pct"/>
            <w:gridSpan w:val="2"/>
          </w:tcPr>
          <w:p w:rsidR="000A5D53" w:rsidRDefault="000A5D53" w:rsidP="00475877">
            <w:pPr>
              <w:jc w:val="both"/>
            </w:pPr>
            <w:r>
              <w:t>Алексеева Т.В.</w:t>
            </w:r>
          </w:p>
        </w:tc>
      </w:tr>
      <w:tr w:rsidR="000A5D53" w:rsidTr="00F60E8A">
        <w:trPr>
          <w:trHeight w:val="3036"/>
        </w:trPr>
        <w:tc>
          <w:tcPr>
            <w:tcW w:w="309" w:type="pct"/>
          </w:tcPr>
          <w:p w:rsidR="000A5D53" w:rsidRDefault="000A5D53" w:rsidP="00475877">
            <w:pPr>
              <w:jc w:val="both"/>
            </w:pPr>
            <w:r>
              <w:t>1.5</w:t>
            </w:r>
          </w:p>
          <w:p w:rsidR="000A5D53" w:rsidRDefault="000A5D53" w:rsidP="00475877">
            <w:pPr>
              <w:jc w:val="both"/>
            </w:pPr>
          </w:p>
          <w:p w:rsidR="000A5D53" w:rsidRDefault="000A5D53" w:rsidP="00475877">
            <w:pPr>
              <w:jc w:val="both"/>
            </w:pPr>
          </w:p>
          <w:p w:rsidR="000A5D53" w:rsidRDefault="000A5D53" w:rsidP="00475877">
            <w:pPr>
              <w:jc w:val="both"/>
            </w:pPr>
          </w:p>
          <w:p w:rsidR="000A5D53" w:rsidRDefault="000A5D53" w:rsidP="00475877">
            <w:pPr>
              <w:jc w:val="both"/>
            </w:pPr>
          </w:p>
        </w:tc>
        <w:tc>
          <w:tcPr>
            <w:tcW w:w="1667" w:type="pct"/>
            <w:gridSpan w:val="2"/>
          </w:tcPr>
          <w:p w:rsidR="000A5D53" w:rsidRDefault="000A5D53" w:rsidP="00475877">
            <w:pPr>
              <w:jc w:val="both"/>
            </w:pPr>
            <w:r>
              <w:t>Апробация УМК.</w:t>
            </w:r>
          </w:p>
        </w:tc>
        <w:tc>
          <w:tcPr>
            <w:tcW w:w="1067" w:type="pct"/>
            <w:gridSpan w:val="3"/>
          </w:tcPr>
          <w:p w:rsidR="000A5D53" w:rsidRDefault="000A5D53" w:rsidP="00475877">
            <w:pPr>
              <w:jc w:val="both"/>
            </w:pPr>
            <w:r>
              <w:t>Разработка рабочих программ, учебно-методических пособий, обмен опытом.</w:t>
            </w:r>
          </w:p>
          <w:p w:rsidR="000A5D53" w:rsidRDefault="000A5D53" w:rsidP="00475877">
            <w:pPr>
              <w:jc w:val="both"/>
            </w:pPr>
          </w:p>
        </w:tc>
        <w:tc>
          <w:tcPr>
            <w:tcW w:w="528" w:type="pct"/>
            <w:gridSpan w:val="2"/>
          </w:tcPr>
          <w:p w:rsidR="000A5D53" w:rsidRDefault="0036127D" w:rsidP="00475877">
            <w:pPr>
              <w:jc w:val="center"/>
            </w:pPr>
            <w:r>
              <w:t>500</w:t>
            </w:r>
            <w:r w:rsidR="005261C7">
              <w:t xml:space="preserve"> </w:t>
            </w:r>
            <w:proofErr w:type="spellStart"/>
            <w:r w:rsidR="005261C7">
              <w:t>руб</w:t>
            </w:r>
            <w:proofErr w:type="spellEnd"/>
            <w:r w:rsidR="005261C7">
              <w:rPr>
                <w:sz w:val="20"/>
                <w:szCs w:val="20"/>
              </w:rPr>
              <w:t xml:space="preserve"> в зависимости от кол-ва УМК</w:t>
            </w:r>
          </w:p>
          <w:p w:rsidR="000A5D53" w:rsidRDefault="000A5D53" w:rsidP="00475877">
            <w:pPr>
              <w:jc w:val="center"/>
            </w:pPr>
          </w:p>
        </w:tc>
        <w:tc>
          <w:tcPr>
            <w:tcW w:w="615" w:type="pct"/>
          </w:tcPr>
          <w:p w:rsidR="000A5D53" w:rsidRDefault="005261C7" w:rsidP="00475877">
            <w:pPr>
              <w:jc w:val="both"/>
            </w:pPr>
            <w:r>
              <w:t>Отчёты</w:t>
            </w:r>
            <w:r w:rsidR="000A5D53">
              <w:t>, свидетельствующие о процессе апробации, тексты выступлений на ШМО, стажерской площадке, семинарах.</w:t>
            </w:r>
          </w:p>
        </w:tc>
        <w:tc>
          <w:tcPr>
            <w:tcW w:w="814" w:type="pct"/>
            <w:gridSpan w:val="2"/>
          </w:tcPr>
          <w:p w:rsidR="000A5D53" w:rsidRDefault="000A5D53" w:rsidP="00475877">
            <w:pPr>
              <w:jc w:val="both"/>
            </w:pPr>
            <w:proofErr w:type="spellStart"/>
            <w:r>
              <w:t>Кульбака</w:t>
            </w:r>
            <w:proofErr w:type="spellEnd"/>
            <w:r>
              <w:t xml:space="preserve"> Г.Б.</w:t>
            </w:r>
          </w:p>
        </w:tc>
      </w:tr>
      <w:tr w:rsidR="000A5D53" w:rsidTr="00F60E8A">
        <w:trPr>
          <w:trHeight w:val="2484"/>
        </w:trPr>
        <w:tc>
          <w:tcPr>
            <w:tcW w:w="309" w:type="pct"/>
          </w:tcPr>
          <w:p w:rsidR="000A5D53" w:rsidRDefault="000A5D53" w:rsidP="00475877">
            <w:pPr>
              <w:jc w:val="both"/>
            </w:pPr>
            <w:r>
              <w:t>1.6</w:t>
            </w:r>
          </w:p>
        </w:tc>
        <w:tc>
          <w:tcPr>
            <w:tcW w:w="1667" w:type="pct"/>
            <w:gridSpan w:val="2"/>
          </w:tcPr>
          <w:p w:rsidR="000A5D53" w:rsidRDefault="000A5D53" w:rsidP="00475877">
            <w:pPr>
              <w:jc w:val="both"/>
            </w:pPr>
            <w:r>
              <w:t>Организация внеклассной работы по физической культуре.</w:t>
            </w:r>
          </w:p>
        </w:tc>
        <w:tc>
          <w:tcPr>
            <w:tcW w:w="1067" w:type="pct"/>
            <w:gridSpan w:val="3"/>
          </w:tcPr>
          <w:p w:rsidR="000A5D53" w:rsidRDefault="000A5D53" w:rsidP="00475877">
            <w:pPr>
              <w:jc w:val="both"/>
            </w:pPr>
            <w:r>
              <w:t>Фактическое участие в проведении соревнований,</w:t>
            </w:r>
            <w:r w:rsidR="005261C7">
              <w:t xml:space="preserve"> </w:t>
            </w:r>
            <w:r>
              <w:t>дней Здоровья, ведение группы здоровья для учителей.</w:t>
            </w:r>
          </w:p>
        </w:tc>
        <w:tc>
          <w:tcPr>
            <w:tcW w:w="528" w:type="pct"/>
            <w:gridSpan w:val="2"/>
          </w:tcPr>
          <w:p w:rsidR="000A5D53" w:rsidRDefault="0036127D" w:rsidP="005261C7">
            <w:pPr>
              <w:jc w:val="center"/>
            </w:pPr>
            <w:r>
              <w:t>1000-2000</w:t>
            </w:r>
            <w:r w:rsidR="005261C7">
              <w:t xml:space="preserve"> </w:t>
            </w:r>
            <w:proofErr w:type="spellStart"/>
            <w:r w:rsidR="005261C7">
              <w:t>руб</w:t>
            </w:r>
            <w:proofErr w:type="spellEnd"/>
          </w:p>
        </w:tc>
        <w:tc>
          <w:tcPr>
            <w:tcW w:w="615" w:type="pct"/>
          </w:tcPr>
          <w:p w:rsidR="000A5D53" w:rsidRDefault="000A5D53" w:rsidP="00475877">
            <w:pPr>
              <w:jc w:val="both"/>
            </w:pPr>
            <w:r>
              <w:t>Выполнение плана воспитательной работы школы по спортивно-массовому направлению.</w:t>
            </w:r>
          </w:p>
        </w:tc>
        <w:tc>
          <w:tcPr>
            <w:tcW w:w="814" w:type="pct"/>
            <w:gridSpan w:val="2"/>
          </w:tcPr>
          <w:p w:rsidR="000A5D53" w:rsidRDefault="000A5D53" w:rsidP="00475877">
            <w:pPr>
              <w:jc w:val="both"/>
            </w:pPr>
            <w:r>
              <w:t>Филимонова Е.В.</w:t>
            </w:r>
          </w:p>
        </w:tc>
      </w:tr>
      <w:tr w:rsidR="000A5D53" w:rsidTr="00F60E8A">
        <w:trPr>
          <w:trHeight w:val="2484"/>
        </w:trPr>
        <w:tc>
          <w:tcPr>
            <w:tcW w:w="309" w:type="pct"/>
          </w:tcPr>
          <w:p w:rsidR="000A5D53" w:rsidRDefault="000A5D53" w:rsidP="00475877">
            <w:pPr>
              <w:jc w:val="both"/>
            </w:pPr>
            <w:r>
              <w:t>1.7</w:t>
            </w:r>
          </w:p>
        </w:tc>
        <w:tc>
          <w:tcPr>
            <w:tcW w:w="1667" w:type="pct"/>
            <w:gridSpan w:val="2"/>
          </w:tcPr>
          <w:p w:rsidR="000A5D53" w:rsidRDefault="000A5D53" w:rsidP="00475877">
            <w:pPr>
              <w:jc w:val="both"/>
            </w:pPr>
            <w:r>
              <w:t>Работа в творческой группе, объединении.</w:t>
            </w:r>
          </w:p>
        </w:tc>
        <w:tc>
          <w:tcPr>
            <w:tcW w:w="1067" w:type="pct"/>
            <w:gridSpan w:val="3"/>
          </w:tcPr>
          <w:p w:rsidR="000A5D53" w:rsidRDefault="000A5D53" w:rsidP="005261C7">
            <w:pPr>
              <w:jc w:val="both"/>
            </w:pPr>
            <w:r>
              <w:t>Руководство музеем, школьной редколлегией,</w:t>
            </w:r>
            <w:r w:rsidR="005261C7">
              <w:t xml:space="preserve"> объединением</w:t>
            </w:r>
            <w:r w:rsidR="00793A9D">
              <w:t xml:space="preserve"> «За здоровый образ жизни», хоровыми коллективами.</w:t>
            </w:r>
            <w:r w:rsidR="005261C7">
              <w:t xml:space="preserve"> О</w:t>
            </w:r>
            <w:r>
              <w:t xml:space="preserve">формление </w:t>
            </w:r>
            <w:r w:rsidR="005261C7">
              <w:lastRenderedPageBreak/>
              <w:t>школьного сайта, рекреаций школы.</w:t>
            </w:r>
            <w:r>
              <w:t xml:space="preserve"> </w:t>
            </w:r>
          </w:p>
        </w:tc>
        <w:tc>
          <w:tcPr>
            <w:tcW w:w="528" w:type="pct"/>
            <w:gridSpan w:val="2"/>
          </w:tcPr>
          <w:p w:rsidR="005261C7" w:rsidRDefault="005261C7" w:rsidP="00475877">
            <w:pPr>
              <w:jc w:val="center"/>
            </w:pPr>
            <w:r>
              <w:lastRenderedPageBreak/>
              <w:t>От 1000 до</w:t>
            </w:r>
          </w:p>
          <w:p w:rsidR="000A5D53" w:rsidRDefault="00793A9D" w:rsidP="00475877">
            <w:pPr>
              <w:jc w:val="center"/>
            </w:pPr>
            <w:r>
              <w:t>5</w:t>
            </w:r>
            <w:r w:rsidR="005261C7">
              <w:t xml:space="preserve">000 руб. </w:t>
            </w:r>
          </w:p>
        </w:tc>
        <w:tc>
          <w:tcPr>
            <w:tcW w:w="615" w:type="pct"/>
          </w:tcPr>
          <w:p w:rsidR="000A5D53" w:rsidRDefault="00793A9D" w:rsidP="00793A9D">
            <w:pPr>
              <w:jc w:val="both"/>
            </w:pPr>
            <w:r>
              <w:t>О</w:t>
            </w:r>
            <w:r w:rsidR="000A5D53">
              <w:t xml:space="preserve">тчеты </w:t>
            </w:r>
            <w:r>
              <w:t>п</w:t>
            </w:r>
            <w:r w:rsidR="000A5D53">
              <w:t xml:space="preserve">о </w:t>
            </w:r>
            <w:r>
              <w:t xml:space="preserve">результативности деятельности </w:t>
            </w:r>
            <w:r w:rsidR="000A5D53">
              <w:t xml:space="preserve"> творческих групп, </w:t>
            </w:r>
            <w:r w:rsidR="000A5D53">
              <w:lastRenderedPageBreak/>
              <w:t>объединений.</w:t>
            </w:r>
          </w:p>
        </w:tc>
        <w:tc>
          <w:tcPr>
            <w:tcW w:w="814" w:type="pct"/>
            <w:gridSpan w:val="2"/>
          </w:tcPr>
          <w:p w:rsidR="000A5D53" w:rsidRDefault="000A5D53" w:rsidP="00475877">
            <w:pPr>
              <w:jc w:val="both"/>
            </w:pPr>
            <w:proofErr w:type="spellStart"/>
            <w:r>
              <w:lastRenderedPageBreak/>
              <w:t>Кульбака</w:t>
            </w:r>
            <w:proofErr w:type="spellEnd"/>
            <w:r>
              <w:t xml:space="preserve"> Г.Б.</w:t>
            </w:r>
          </w:p>
          <w:p w:rsidR="000A5D53" w:rsidRDefault="000A5D53" w:rsidP="00475877">
            <w:pPr>
              <w:jc w:val="both"/>
            </w:pPr>
            <w:r>
              <w:t>Филимонова Е.В.</w:t>
            </w:r>
          </w:p>
        </w:tc>
      </w:tr>
      <w:tr w:rsidR="000A5D53" w:rsidTr="00F60E8A">
        <w:tc>
          <w:tcPr>
            <w:tcW w:w="309" w:type="pct"/>
          </w:tcPr>
          <w:p w:rsidR="000A5D53" w:rsidRDefault="000A5D53" w:rsidP="00475877">
            <w:pPr>
              <w:jc w:val="both"/>
            </w:pPr>
            <w:r>
              <w:lastRenderedPageBreak/>
              <w:t>1.8</w:t>
            </w:r>
          </w:p>
        </w:tc>
        <w:tc>
          <w:tcPr>
            <w:tcW w:w="1667" w:type="pct"/>
            <w:gridSpan w:val="2"/>
          </w:tcPr>
          <w:p w:rsidR="000A5D53" w:rsidRDefault="000A5D53" w:rsidP="00793A9D">
            <w:pPr>
              <w:jc w:val="both"/>
            </w:pPr>
            <w:r>
              <w:t>Осуществление руководства методическим</w:t>
            </w:r>
            <w:r w:rsidR="00793A9D">
              <w:t>и</w:t>
            </w:r>
            <w:r>
              <w:t xml:space="preserve"> подразделени</w:t>
            </w:r>
            <w:r w:rsidR="00793A9D">
              <w:t>я</w:t>
            </w:r>
            <w:r>
              <w:t>м</w:t>
            </w:r>
            <w:r w:rsidR="00793A9D">
              <w:t>и</w:t>
            </w:r>
            <w:r>
              <w:t>.</w:t>
            </w:r>
          </w:p>
        </w:tc>
        <w:tc>
          <w:tcPr>
            <w:tcW w:w="1067" w:type="pct"/>
            <w:gridSpan w:val="3"/>
          </w:tcPr>
          <w:p w:rsidR="000A5D53" w:rsidRDefault="000A5D53" w:rsidP="00475877">
            <w:pPr>
              <w:jc w:val="both"/>
            </w:pPr>
            <w:r>
              <w:t>Организация работы ШМО, проведение олимпиад по предметам, предметных недель</w:t>
            </w:r>
            <w:r w:rsidR="00793A9D">
              <w:t>, аналитическая деятельность.</w:t>
            </w:r>
          </w:p>
        </w:tc>
        <w:tc>
          <w:tcPr>
            <w:tcW w:w="528" w:type="pct"/>
            <w:gridSpan w:val="2"/>
          </w:tcPr>
          <w:p w:rsidR="000A5D53" w:rsidRDefault="00793A9D" w:rsidP="0036127D">
            <w:pPr>
              <w:jc w:val="center"/>
            </w:pPr>
            <w:r>
              <w:t>От 500 до 1</w:t>
            </w:r>
            <w:r w:rsidR="0036127D">
              <w:t>5</w:t>
            </w:r>
            <w:r>
              <w:t xml:space="preserve">00 </w:t>
            </w:r>
            <w:proofErr w:type="spellStart"/>
            <w:r>
              <w:t>руб</w:t>
            </w:r>
            <w:proofErr w:type="spellEnd"/>
            <w:r>
              <w:t xml:space="preserve"> в зависимости от количества членов ШМО</w:t>
            </w:r>
          </w:p>
        </w:tc>
        <w:tc>
          <w:tcPr>
            <w:tcW w:w="615" w:type="pct"/>
          </w:tcPr>
          <w:p w:rsidR="000A5D53" w:rsidRDefault="000A5D53" w:rsidP="00793A9D">
            <w:pPr>
              <w:jc w:val="both"/>
            </w:pPr>
            <w:r>
              <w:t>Наличие приказов, подтверждающих выполнение функций</w:t>
            </w:r>
            <w:r w:rsidR="00793A9D">
              <w:t xml:space="preserve"> руководителя МО, реализация плана работы ШМО, протоколы заседаний ШМО, анализ работы ШМО.</w:t>
            </w:r>
          </w:p>
        </w:tc>
        <w:tc>
          <w:tcPr>
            <w:tcW w:w="814" w:type="pct"/>
            <w:gridSpan w:val="2"/>
          </w:tcPr>
          <w:p w:rsidR="000A5D53" w:rsidRDefault="000A5D53" w:rsidP="00475877">
            <w:pPr>
              <w:jc w:val="both"/>
            </w:pPr>
            <w:proofErr w:type="spellStart"/>
            <w:r>
              <w:t>Кульбака</w:t>
            </w:r>
            <w:proofErr w:type="spellEnd"/>
            <w:r>
              <w:t xml:space="preserve"> Г.Б.</w:t>
            </w:r>
          </w:p>
        </w:tc>
      </w:tr>
    </w:tbl>
    <w:p w:rsidR="00A4099F" w:rsidRDefault="00A4099F"/>
    <w:p w:rsidR="00A4099F" w:rsidRDefault="00A4099F"/>
    <w:p w:rsidR="00A4099F" w:rsidRDefault="00A4099F"/>
    <w:p w:rsidR="00A4099F" w:rsidRDefault="00A4099F"/>
    <w:p w:rsidR="00A4099F" w:rsidRDefault="00A4099F"/>
    <w:p w:rsidR="00A4099F" w:rsidRDefault="00A4099F"/>
    <w:p w:rsidR="00A4099F" w:rsidRDefault="00A4099F"/>
    <w:p w:rsidR="0043726F" w:rsidRDefault="0043726F"/>
    <w:p w:rsidR="0043726F" w:rsidRDefault="0043726F"/>
    <w:p w:rsidR="0043726F" w:rsidRDefault="0043726F"/>
    <w:p w:rsidR="0043726F" w:rsidRDefault="0043726F"/>
    <w:p w:rsidR="0043726F" w:rsidRDefault="0043726F"/>
    <w:p w:rsidR="0043726F" w:rsidRDefault="0043726F"/>
    <w:p w:rsidR="0043726F" w:rsidRDefault="0043726F"/>
    <w:p w:rsidR="0043726F" w:rsidRDefault="0043726F"/>
    <w:p w:rsidR="0043726F" w:rsidRDefault="0043726F"/>
    <w:p w:rsidR="0043726F" w:rsidRDefault="0043726F"/>
    <w:p w:rsidR="0043726F" w:rsidRDefault="0043726F"/>
    <w:p w:rsidR="0043726F" w:rsidRDefault="0043726F"/>
    <w:p w:rsidR="0043726F" w:rsidRDefault="0043726F"/>
    <w:p w:rsidR="00A4099F" w:rsidRDefault="00A4099F" w:rsidP="00A4099F">
      <w:pPr>
        <w:tabs>
          <w:tab w:val="left" w:pos="10260"/>
        </w:tabs>
        <w:ind w:left="720"/>
        <w:jc w:val="right"/>
      </w:pPr>
      <w:r>
        <w:lastRenderedPageBreak/>
        <w:t>Приложение № 2</w:t>
      </w:r>
    </w:p>
    <w:p w:rsidR="00A4099F" w:rsidRDefault="00A4099F" w:rsidP="00164162">
      <w:pPr>
        <w:tabs>
          <w:tab w:val="left" w:pos="10260"/>
        </w:tabs>
        <w:ind w:left="720"/>
        <w:jc w:val="right"/>
      </w:pPr>
      <w:r>
        <w:t xml:space="preserve">к Положению о </w:t>
      </w:r>
      <w:r w:rsidR="00164162">
        <w:t>стимулировании труда работников</w:t>
      </w:r>
    </w:p>
    <w:p w:rsidR="00A4099F" w:rsidRDefault="00A4099F" w:rsidP="00A4099F">
      <w:pPr>
        <w:tabs>
          <w:tab w:val="left" w:pos="10260"/>
        </w:tabs>
        <w:ind w:left="720"/>
        <w:jc w:val="center"/>
      </w:pPr>
    </w:p>
    <w:p w:rsidR="00A4099F" w:rsidRDefault="00A4099F" w:rsidP="00A4099F">
      <w:pPr>
        <w:tabs>
          <w:tab w:val="left" w:pos="10260"/>
        </w:tabs>
        <w:ind w:left="720"/>
        <w:jc w:val="center"/>
      </w:pPr>
      <w:r>
        <w:t>Критерии оценки деятельности учителя</w:t>
      </w:r>
    </w:p>
    <w:p w:rsidR="00A4099F" w:rsidRDefault="00A4099F" w:rsidP="00A4099F">
      <w:pPr>
        <w:tabs>
          <w:tab w:val="left" w:pos="10260"/>
        </w:tabs>
        <w:ind w:left="720"/>
        <w:jc w:val="center"/>
      </w:pPr>
      <w:r>
        <w:t>Стимулирующий фонд в рамках ДЦП «Комплекс мер по модернизации системы общего образования Ленинградской области»</w:t>
      </w:r>
      <w:r w:rsidRPr="00644FAB">
        <w:t>.</w:t>
      </w:r>
    </w:p>
    <w:tbl>
      <w:tblPr>
        <w:tblpPr w:leftFromText="180" w:rightFromText="180" w:vertAnchor="text" w:horzAnchor="page" w:tblpX="243" w:tblpY="205"/>
        <w:tblW w:w="55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9"/>
        <w:gridCol w:w="3231"/>
        <w:gridCol w:w="1931"/>
        <w:gridCol w:w="1558"/>
        <w:gridCol w:w="1420"/>
        <w:gridCol w:w="1840"/>
      </w:tblGrid>
      <w:tr w:rsidR="00A4099F" w:rsidTr="00F60E8A">
        <w:tc>
          <w:tcPr>
            <w:tcW w:w="292" w:type="pct"/>
          </w:tcPr>
          <w:p w:rsidR="00A4099F" w:rsidRDefault="00A4099F" w:rsidP="00017A6E">
            <w:pPr>
              <w:jc w:val="both"/>
            </w:pPr>
            <w:r>
              <w:t>№</w:t>
            </w:r>
          </w:p>
        </w:tc>
        <w:tc>
          <w:tcPr>
            <w:tcW w:w="1524" w:type="pct"/>
          </w:tcPr>
          <w:p w:rsidR="00A4099F" w:rsidRDefault="00A4099F" w:rsidP="00017A6E">
            <w:pPr>
              <w:jc w:val="center"/>
            </w:pPr>
            <w:r>
              <w:t>Критерии</w:t>
            </w:r>
          </w:p>
        </w:tc>
        <w:tc>
          <w:tcPr>
            <w:tcW w:w="911" w:type="pct"/>
          </w:tcPr>
          <w:p w:rsidR="00A4099F" w:rsidRDefault="00A4099F" w:rsidP="00017A6E">
            <w:pPr>
              <w:jc w:val="center"/>
            </w:pPr>
            <w:r>
              <w:t>Показатели</w:t>
            </w:r>
          </w:p>
        </w:tc>
        <w:tc>
          <w:tcPr>
            <w:tcW w:w="735" w:type="pct"/>
          </w:tcPr>
          <w:p w:rsidR="00A4099F" w:rsidRDefault="00A4099F" w:rsidP="00017A6E">
            <w:pPr>
              <w:jc w:val="center"/>
            </w:pPr>
            <w:r>
              <w:t xml:space="preserve">Шкала </w:t>
            </w:r>
            <w:r w:rsidRPr="004B1695">
              <w:rPr>
                <w:b/>
              </w:rPr>
              <w:t>оценивания-</w:t>
            </w:r>
          </w:p>
        </w:tc>
        <w:tc>
          <w:tcPr>
            <w:tcW w:w="670" w:type="pct"/>
          </w:tcPr>
          <w:p w:rsidR="00A4099F" w:rsidRDefault="00A4099F" w:rsidP="00017A6E">
            <w:pPr>
              <w:jc w:val="center"/>
            </w:pPr>
            <w:r>
              <w:t>Источник данных для оценки</w:t>
            </w:r>
          </w:p>
        </w:tc>
        <w:tc>
          <w:tcPr>
            <w:tcW w:w="868" w:type="pct"/>
          </w:tcPr>
          <w:p w:rsidR="00A4099F" w:rsidRDefault="00A4099F" w:rsidP="00017A6E">
            <w:pPr>
              <w:jc w:val="center"/>
            </w:pPr>
            <w:proofErr w:type="gramStart"/>
            <w:r>
              <w:t>Ответственный</w:t>
            </w:r>
            <w:proofErr w:type="gramEnd"/>
            <w:r>
              <w:t xml:space="preserve"> за </w:t>
            </w:r>
            <w:proofErr w:type="spellStart"/>
            <w:r>
              <w:t>предост</w:t>
            </w:r>
            <w:proofErr w:type="spellEnd"/>
            <w:r>
              <w:t>. информации</w:t>
            </w:r>
          </w:p>
        </w:tc>
      </w:tr>
      <w:tr w:rsidR="00A4099F" w:rsidTr="00017A6E">
        <w:tc>
          <w:tcPr>
            <w:tcW w:w="5000" w:type="pct"/>
            <w:gridSpan w:val="6"/>
          </w:tcPr>
          <w:p w:rsidR="00A4099F" w:rsidRDefault="00A4099F" w:rsidP="00017A6E">
            <w:pPr>
              <w:jc w:val="center"/>
            </w:pPr>
            <w:r>
              <w:t>1. Учебные достижения учащихся за отчётный период</w:t>
            </w:r>
          </w:p>
        </w:tc>
      </w:tr>
      <w:tr w:rsidR="00A4099F" w:rsidTr="00F60E8A">
        <w:tc>
          <w:tcPr>
            <w:tcW w:w="292" w:type="pct"/>
          </w:tcPr>
          <w:p w:rsidR="00A4099F" w:rsidRDefault="00A4099F" w:rsidP="00017A6E">
            <w:pPr>
              <w:jc w:val="both"/>
            </w:pPr>
            <w:r>
              <w:t>1.1.</w:t>
            </w:r>
          </w:p>
        </w:tc>
        <w:tc>
          <w:tcPr>
            <w:tcW w:w="1524" w:type="pct"/>
          </w:tcPr>
          <w:p w:rsidR="00A4099F" w:rsidRDefault="00A4099F" w:rsidP="00017A6E">
            <w:pPr>
              <w:jc w:val="both"/>
            </w:pPr>
            <w:r>
              <w:t xml:space="preserve">Положительная динамика количества и % уч-ся, не имеющих «2» по итогам отчётного периода </w:t>
            </w:r>
          </w:p>
        </w:tc>
        <w:tc>
          <w:tcPr>
            <w:tcW w:w="911" w:type="pct"/>
          </w:tcPr>
          <w:p w:rsidR="00A4099F" w:rsidRDefault="00A4099F" w:rsidP="00017A6E">
            <w:pPr>
              <w:jc w:val="both"/>
            </w:pPr>
            <w:r>
              <w:t>(успеваемость за год)</w:t>
            </w:r>
          </w:p>
        </w:tc>
        <w:tc>
          <w:tcPr>
            <w:tcW w:w="735" w:type="pct"/>
          </w:tcPr>
          <w:p w:rsidR="00A4099F" w:rsidRDefault="00585ED0" w:rsidP="00017A6E">
            <w:pPr>
              <w:jc w:val="center"/>
            </w:pPr>
            <w:r>
              <w:t>1 б</w:t>
            </w:r>
          </w:p>
        </w:tc>
        <w:tc>
          <w:tcPr>
            <w:tcW w:w="670" w:type="pct"/>
          </w:tcPr>
          <w:p w:rsidR="00A4099F" w:rsidRDefault="00A4099F" w:rsidP="00017A6E">
            <w:pPr>
              <w:jc w:val="both"/>
            </w:pPr>
            <w:r>
              <w:t>Отчёт классного руководителя</w:t>
            </w:r>
          </w:p>
        </w:tc>
        <w:tc>
          <w:tcPr>
            <w:tcW w:w="868" w:type="pct"/>
          </w:tcPr>
          <w:p w:rsidR="00A4099F" w:rsidRDefault="00A4099F" w:rsidP="00017A6E">
            <w:pPr>
              <w:jc w:val="both"/>
            </w:pPr>
            <w:r>
              <w:t>Алексеева Т.В.</w:t>
            </w:r>
          </w:p>
        </w:tc>
      </w:tr>
      <w:tr w:rsidR="00A4099F" w:rsidTr="00F60E8A">
        <w:tc>
          <w:tcPr>
            <w:tcW w:w="292" w:type="pct"/>
          </w:tcPr>
          <w:p w:rsidR="00A4099F" w:rsidRDefault="00A4099F" w:rsidP="00017A6E">
            <w:pPr>
              <w:jc w:val="both"/>
            </w:pPr>
            <w:r>
              <w:t>1.2.</w:t>
            </w:r>
          </w:p>
        </w:tc>
        <w:tc>
          <w:tcPr>
            <w:tcW w:w="1524" w:type="pct"/>
          </w:tcPr>
          <w:p w:rsidR="00A4099F" w:rsidRDefault="00A4099F" w:rsidP="00017A6E">
            <w:pPr>
              <w:jc w:val="both"/>
            </w:pPr>
            <w:r>
              <w:t>Результаты муниципального и областного мониторинга</w:t>
            </w:r>
          </w:p>
        </w:tc>
        <w:tc>
          <w:tcPr>
            <w:tcW w:w="911" w:type="pct"/>
          </w:tcPr>
          <w:p w:rsidR="00A4099F" w:rsidRDefault="00A4099F" w:rsidP="00017A6E">
            <w:pPr>
              <w:jc w:val="both"/>
            </w:pPr>
            <w:r>
              <w:t>Успеваемость и качество знаний</w:t>
            </w:r>
          </w:p>
        </w:tc>
        <w:tc>
          <w:tcPr>
            <w:tcW w:w="735" w:type="pct"/>
          </w:tcPr>
          <w:p w:rsidR="00A4099F" w:rsidRDefault="00585ED0" w:rsidP="00017A6E">
            <w:pPr>
              <w:jc w:val="center"/>
            </w:pPr>
            <w:r>
              <w:t>1б</w:t>
            </w:r>
          </w:p>
        </w:tc>
        <w:tc>
          <w:tcPr>
            <w:tcW w:w="670" w:type="pct"/>
          </w:tcPr>
          <w:p w:rsidR="00A4099F" w:rsidRDefault="00A4099F" w:rsidP="00017A6E">
            <w:pPr>
              <w:jc w:val="both"/>
            </w:pPr>
            <w:r>
              <w:t>Протоколы мониторинга</w:t>
            </w:r>
          </w:p>
        </w:tc>
        <w:tc>
          <w:tcPr>
            <w:tcW w:w="868" w:type="pct"/>
          </w:tcPr>
          <w:p w:rsidR="00A4099F" w:rsidRDefault="00A4099F" w:rsidP="00017A6E">
            <w:pPr>
              <w:jc w:val="both"/>
            </w:pPr>
            <w:r>
              <w:t>Костромина И.Н.</w:t>
            </w:r>
          </w:p>
        </w:tc>
      </w:tr>
      <w:tr w:rsidR="00A4099F" w:rsidTr="00F60E8A">
        <w:trPr>
          <w:trHeight w:val="588"/>
        </w:trPr>
        <w:tc>
          <w:tcPr>
            <w:tcW w:w="292" w:type="pct"/>
            <w:vMerge w:val="restart"/>
          </w:tcPr>
          <w:p w:rsidR="00A4099F" w:rsidRDefault="00A4099F" w:rsidP="00017A6E">
            <w:pPr>
              <w:jc w:val="both"/>
            </w:pPr>
            <w:r>
              <w:t>1.3.</w:t>
            </w:r>
          </w:p>
        </w:tc>
        <w:tc>
          <w:tcPr>
            <w:tcW w:w="1524" w:type="pct"/>
            <w:vMerge w:val="restart"/>
          </w:tcPr>
          <w:p w:rsidR="00A4099F" w:rsidRDefault="00585ED0" w:rsidP="009163B9">
            <w:pPr>
              <w:jc w:val="both"/>
            </w:pPr>
            <w:r>
              <w:t>Результат</w:t>
            </w:r>
            <w:r w:rsidR="009163B9">
              <w:t>ивность освоения образовательных программ</w:t>
            </w:r>
          </w:p>
        </w:tc>
        <w:tc>
          <w:tcPr>
            <w:tcW w:w="911" w:type="pct"/>
          </w:tcPr>
          <w:p w:rsidR="00A4099F" w:rsidRDefault="00585ED0" w:rsidP="00017A6E">
            <w:pPr>
              <w:jc w:val="both"/>
            </w:pPr>
            <w:r>
              <w:t>Качество</w:t>
            </w:r>
            <w:r w:rsidR="00A4099F">
              <w:t xml:space="preserve"> результатов, </w:t>
            </w:r>
          </w:p>
        </w:tc>
        <w:tc>
          <w:tcPr>
            <w:tcW w:w="735" w:type="pct"/>
          </w:tcPr>
          <w:p w:rsidR="00A4099F" w:rsidRDefault="00585ED0" w:rsidP="00017A6E">
            <w:pPr>
              <w:jc w:val="center"/>
            </w:pPr>
            <w:r>
              <w:t>1-3б</w:t>
            </w:r>
          </w:p>
        </w:tc>
        <w:tc>
          <w:tcPr>
            <w:tcW w:w="670" w:type="pct"/>
            <w:vMerge w:val="restart"/>
          </w:tcPr>
          <w:p w:rsidR="00A4099F" w:rsidRDefault="00A4099F" w:rsidP="00017A6E">
            <w:pPr>
              <w:jc w:val="both"/>
            </w:pPr>
            <w:r>
              <w:t>Протоколы</w:t>
            </w:r>
          </w:p>
        </w:tc>
        <w:tc>
          <w:tcPr>
            <w:tcW w:w="868" w:type="pct"/>
            <w:vMerge w:val="restart"/>
          </w:tcPr>
          <w:p w:rsidR="00A4099F" w:rsidRDefault="00A4099F" w:rsidP="00017A6E">
            <w:pPr>
              <w:jc w:val="both"/>
            </w:pPr>
            <w:r>
              <w:t>Костромина И.Н.</w:t>
            </w:r>
          </w:p>
          <w:p w:rsidR="00585ED0" w:rsidRDefault="00585ED0" w:rsidP="00017A6E">
            <w:pPr>
              <w:jc w:val="both"/>
            </w:pPr>
            <w:r>
              <w:t>Алексеева Т.В.</w:t>
            </w:r>
          </w:p>
        </w:tc>
      </w:tr>
      <w:tr w:rsidR="00A4099F" w:rsidTr="00F60E8A">
        <w:trPr>
          <w:trHeight w:val="516"/>
        </w:trPr>
        <w:tc>
          <w:tcPr>
            <w:tcW w:w="292" w:type="pct"/>
            <w:vMerge/>
          </w:tcPr>
          <w:p w:rsidR="00A4099F" w:rsidRDefault="00A4099F" w:rsidP="00017A6E">
            <w:pPr>
              <w:jc w:val="both"/>
            </w:pPr>
          </w:p>
        </w:tc>
        <w:tc>
          <w:tcPr>
            <w:tcW w:w="1524" w:type="pct"/>
            <w:vMerge/>
          </w:tcPr>
          <w:p w:rsidR="00A4099F" w:rsidRDefault="00A4099F" w:rsidP="00017A6E">
            <w:pPr>
              <w:jc w:val="both"/>
            </w:pPr>
          </w:p>
        </w:tc>
        <w:tc>
          <w:tcPr>
            <w:tcW w:w="911" w:type="pct"/>
          </w:tcPr>
          <w:p w:rsidR="00A4099F" w:rsidRDefault="00585ED0" w:rsidP="00017A6E">
            <w:pPr>
              <w:jc w:val="both"/>
            </w:pPr>
            <w:r>
              <w:t xml:space="preserve">Кол-во </w:t>
            </w:r>
            <w:proofErr w:type="spellStart"/>
            <w:r>
              <w:t>об-ся</w:t>
            </w:r>
            <w:proofErr w:type="spellEnd"/>
          </w:p>
        </w:tc>
        <w:tc>
          <w:tcPr>
            <w:tcW w:w="735" w:type="pct"/>
          </w:tcPr>
          <w:p w:rsidR="00A4099F" w:rsidRDefault="00A4099F" w:rsidP="00017A6E">
            <w:pPr>
              <w:jc w:val="center"/>
            </w:pPr>
          </w:p>
        </w:tc>
        <w:tc>
          <w:tcPr>
            <w:tcW w:w="670" w:type="pct"/>
            <w:vMerge/>
          </w:tcPr>
          <w:p w:rsidR="00A4099F" w:rsidRDefault="00A4099F" w:rsidP="00017A6E">
            <w:pPr>
              <w:jc w:val="both"/>
            </w:pPr>
          </w:p>
        </w:tc>
        <w:tc>
          <w:tcPr>
            <w:tcW w:w="868" w:type="pct"/>
            <w:vMerge/>
          </w:tcPr>
          <w:p w:rsidR="00A4099F" w:rsidRDefault="00A4099F" w:rsidP="00017A6E">
            <w:pPr>
              <w:jc w:val="both"/>
            </w:pPr>
          </w:p>
        </w:tc>
      </w:tr>
      <w:tr w:rsidR="00A4099F" w:rsidTr="00F60E8A">
        <w:tc>
          <w:tcPr>
            <w:tcW w:w="292" w:type="pct"/>
            <w:vMerge w:val="restart"/>
          </w:tcPr>
          <w:p w:rsidR="00A4099F" w:rsidRDefault="00A4099F" w:rsidP="00017A6E">
            <w:pPr>
              <w:jc w:val="both"/>
            </w:pPr>
          </w:p>
        </w:tc>
        <w:tc>
          <w:tcPr>
            <w:tcW w:w="1524" w:type="pct"/>
            <w:vMerge w:val="restart"/>
          </w:tcPr>
          <w:p w:rsidR="00A4099F" w:rsidRDefault="00A4099F" w:rsidP="00017A6E">
            <w:pPr>
              <w:jc w:val="both"/>
            </w:pPr>
          </w:p>
        </w:tc>
        <w:tc>
          <w:tcPr>
            <w:tcW w:w="911" w:type="pct"/>
          </w:tcPr>
          <w:p w:rsidR="00A4099F" w:rsidRDefault="00A4099F" w:rsidP="00017A6E">
            <w:pPr>
              <w:jc w:val="both"/>
            </w:pPr>
          </w:p>
        </w:tc>
        <w:tc>
          <w:tcPr>
            <w:tcW w:w="735" w:type="pct"/>
          </w:tcPr>
          <w:p w:rsidR="00A4099F" w:rsidRDefault="00A4099F" w:rsidP="00017A6E">
            <w:pPr>
              <w:jc w:val="center"/>
            </w:pPr>
          </w:p>
        </w:tc>
        <w:tc>
          <w:tcPr>
            <w:tcW w:w="670" w:type="pct"/>
            <w:vMerge w:val="restart"/>
          </w:tcPr>
          <w:p w:rsidR="00A4099F" w:rsidRDefault="00A4099F" w:rsidP="00017A6E">
            <w:pPr>
              <w:jc w:val="both"/>
            </w:pPr>
          </w:p>
        </w:tc>
        <w:tc>
          <w:tcPr>
            <w:tcW w:w="868" w:type="pct"/>
            <w:vMerge w:val="restart"/>
          </w:tcPr>
          <w:p w:rsidR="00A4099F" w:rsidRDefault="00A4099F" w:rsidP="00017A6E">
            <w:pPr>
              <w:jc w:val="both"/>
            </w:pPr>
          </w:p>
        </w:tc>
      </w:tr>
      <w:tr w:rsidR="00A4099F" w:rsidTr="00F60E8A">
        <w:tc>
          <w:tcPr>
            <w:tcW w:w="292" w:type="pct"/>
            <w:vMerge/>
          </w:tcPr>
          <w:p w:rsidR="00A4099F" w:rsidRDefault="00A4099F" w:rsidP="00017A6E">
            <w:pPr>
              <w:jc w:val="both"/>
            </w:pPr>
          </w:p>
        </w:tc>
        <w:tc>
          <w:tcPr>
            <w:tcW w:w="1524" w:type="pct"/>
            <w:vMerge/>
          </w:tcPr>
          <w:p w:rsidR="00A4099F" w:rsidRDefault="00A4099F" w:rsidP="00017A6E">
            <w:pPr>
              <w:jc w:val="both"/>
            </w:pPr>
          </w:p>
        </w:tc>
        <w:tc>
          <w:tcPr>
            <w:tcW w:w="911" w:type="pct"/>
          </w:tcPr>
          <w:p w:rsidR="00A4099F" w:rsidRDefault="00A4099F" w:rsidP="00017A6E">
            <w:pPr>
              <w:jc w:val="both"/>
            </w:pPr>
          </w:p>
        </w:tc>
        <w:tc>
          <w:tcPr>
            <w:tcW w:w="735" w:type="pct"/>
          </w:tcPr>
          <w:p w:rsidR="00A4099F" w:rsidRDefault="00A4099F" w:rsidP="00017A6E">
            <w:pPr>
              <w:jc w:val="center"/>
            </w:pPr>
          </w:p>
        </w:tc>
        <w:tc>
          <w:tcPr>
            <w:tcW w:w="670" w:type="pct"/>
            <w:vMerge/>
          </w:tcPr>
          <w:p w:rsidR="00A4099F" w:rsidRDefault="00A4099F" w:rsidP="00017A6E">
            <w:pPr>
              <w:jc w:val="both"/>
            </w:pPr>
          </w:p>
        </w:tc>
        <w:tc>
          <w:tcPr>
            <w:tcW w:w="868" w:type="pct"/>
            <w:vMerge/>
          </w:tcPr>
          <w:p w:rsidR="00A4099F" w:rsidRDefault="00A4099F" w:rsidP="00017A6E">
            <w:pPr>
              <w:jc w:val="both"/>
            </w:pPr>
          </w:p>
        </w:tc>
      </w:tr>
      <w:tr w:rsidR="00A4099F" w:rsidTr="00017A6E">
        <w:tc>
          <w:tcPr>
            <w:tcW w:w="5000" w:type="pct"/>
            <w:gridSpan w:val="6"/>
          </w:tcPr>
          <w:p w:rsidR="00A4099F" w:rsidRPr="00D71642" w:rsidRDefault="00A4099F" w:rsidP="00017A6E">
            <w:pPr>
              <w:jc w:val="center"/>
            </w:pPr>
            <w:r w:rsidRPr="00AA09D8">
              <w:rPr>
                <w:lang w:val="en-US"/>
              </w:rPr>
              <w:t>II</w:t>
            </w:r>
            <w:r>
              <w:t>. Результаты участия обучающихся в предметных олимпиадах</w:t>
            </w:r>
          </w:p>
        </w:tc>
      </w:tr>
      <w:tr w:rsidR="00A4099F" w:rsidTr="00F60E8A">
        <w:tc>
          <w:tcPr>
            <w:tcW w:w="292" w:type="pct"/>
            <w:vMerge w:val="restart"/>
          </w:tcPr>
          <w:p w:rsidR="00A4099F" w:rsidRDefault="00A4099F" w:rsidP="00017A6E">
            <w:pPr>
              <w:jc w:val="both"/>
            </w:pPr>
            <w:r>
              <w:t>2.1.</w:t>
            </w:r>
          </w:p>
        </w:tc>
        <w:tc>
          <w:tcPr>
            <w:tcW w:w="1524" w:type="pct"/>
          </w:tcPr>
          <w:p w:rsidR="00A4099F" w:rsidRDefault="00A4099F" w:rsidP="00017A6E">
            <w:pPr>
              <w:jc w:val="both"/>
            </w:pPr>
            <w:r>
              <w:t>Результаты участия в ВОШ</w:t>
            </w:r>
          </w:p>
          <w:p w:rsidR="00A4099F" w:rsidRDefault="00A4099F" w:rsidP="00017A6E">
            <w:pPr>
              <w:jc w:val="both"/>
            </w:pPr>
            <w:r>
              <w:t>в муниципальном этапе</w:t>
            </w:r>
          </w:p>
        </w:tc>
        <w:tc>
          <w:tcPr>
            <w:tcW w:w="911" w:type="pct"/>
          </w:tcPr>
          <w:p w:rsidR="00A4099F" w:rsidRDefault="00A4099F" w:rsidP="00017A6E">
            <w:pPr>
              <w:jc w:val="both"/>
            </w:pPr>
            <w:r>
              <w:t>победитель</w:t>
            </w:r>
          </w:p>
          <w:p w:rsidR="00A4099F" w:rsidRDefault="00A4099F" w:rsidP="00017A6E">
            <w:pPr>
              <w:jc w:val="both"/>
            </w:pPr>
            <w:r>
              <w:t>призёр</w:t>
            </w:r>
          </w:p>
        </w:tc>
        <w:tc>
          <w:tcPr>
            <w:tcW w:w="735" w:type="pct"/>
          </w:tcPr>
          <w:p w:rsidR="00A4099F" w:rsidRDefault="00585ED0" w:rsidP="00017A6E">
            <w:pPr>
              <w:jc w:val="center"/>
            </w:pPr>
            <w:r>
              <w:t>2</w:t>
            </w:r>
          </w:p>
          <w:p w:rsidR="00A4099F" w:rsidRDefault="00585ED0" w:rsidP="00017A6E">
            <w:pPr>
              <w:jc w:val="center"/>
            </w:pPr>
            <w:r>
              <w:t>1</w:t>
            </w:r>
          </w:p>
        </w:tc>
        <w:tc>
          <w:tcPr>
            <w:tcW w:w="670" w:type="pct"/>
            <w:vMerge w:val="restart"/>
          </w:tcPr>
          <w:p w:rsidR="00A4099F" w:rsidRDefault="00A4099F" w:rsidP="00017A6E">
            <w:pPr>
              <w:jc w:val="both"/>
            </w:pPr>
            <w:r>
              <w:t>Протоколы</w:t>
            </w:r>
          </w:p>
        </w:tc>
        <w:tc>
          <w:tcPr>
            <w:tcW w:w="868" w:type="pct"/>
            <w:vMerge w:val="restart"/>
          </w:tcPr>
          <w:p w:rsidR="00A4099F" w:rsidRDefault="00A4099F" w:rsidP="00017A6E">
            <w:pPr>
              <w:jc w:val="both"/>
            </w:pPr>
            <w:proofErr w:type="spellStart"/>
            <w:r>
              <w:t>Кульбака</w:t>
            </w:r>
            <w:proofErr w:type="spellEnd"/>
            <w:r>
              <w:t xml:space="preserve"> Г.Б.</w:t>
            </w:r>
          </w:p>
        </w:tc>
      </w:tr>
      <w:tr w:rsidR="00A4099F" w:rsidTr="00F60E8A">
        <w:tc>
          <w:tcPr>
            <w:tcW w:w="292" w:type="pct"/>
            <w:vMerge/>
          </w:tcPr>
          <w:p w:rsidR="00A4099F" w:rsidRDefault="00A4099F" w:rsidP="00017A6E">
            <w:pPr>
              <w:jc w:val="both"/>
            </w:pPr>
          </w:p>
        </w:tc>
        <w:tc>
          <w:tcPr>
            <w:tcW w:w="1524" w:type="pct"/>
          </w:tcPr>
          <w:p w:rsidR="00A4099F" w:rsidRDefault="00A4099F" w:rsidP="00017A6E">
            <w:pPr>
              <w:jc w:val="both"/>
            </w:pPr>
            <w:r>
              <w:t>в областном или  региональном этапе</w:t>
            </w:r>
          </w:p>
        </w:tc>
        <w:tc>
          <w:tcPr>
            <w:tcW w:w="911" w:type="pct"/>
          </w:tcPr>
          <w:p w:rsidR="00A4099F" w:rsidRDefault="00A4099F" w:rsidP="00017A6E">
            <w:pPr>
              <w:jc w:val="both"/>
            </w:pPr>
            <w:r>
              <w:t>победитель</w:t>
            </w:r>
          </w:p>
          <w:p w:rsidR="00A4099F" w:rsidRDefault="00A4099F" w:rsidP="00017A6E">
            <w:pPr>
              <w:jc w:val="both"/>
            </w:pPr>
            <w:r>
              <w:t>призёр</w:t>
            </w:r>
          </w:p>
        </w:tc>
        <w:tc>
          <w:tcPr>
            <w:tcW w:w="735" w:type="pct"/>
          </w:tcPr>
          <w:p w:rsidR="00A4099F" w:rsidRDefault="00585ED0" w:rsidP="00017A6E">
            <w:pPr>
              <w:jc w:val="center"/>
            </w:pPr>
            <w:r>
              <w:t>4</w:t>
            </w:r>
          </w:p>
          <w:p w:rsidR="00A4099F" w:rsidRDefault="00585ED0" w:rsidP="00017A6E">
            <w:pPr>
              <w:jc w:val="center"/>
            </w:pPr>
            <w:r>
              <w:t>3</w:t>
            </w:r>
          </w:p>
        </w:tc>
        <w:tc>
          <w:tcPr>
            <w:tcW w:w="670" w:type="pct"/>
            <w:vMerge/>
          </w:tcPr>
          <w:p w:rsidR="00A4099F" w:rsidRDefault="00A4099F" w:rsidP="00017A6E">
            <w:pPr>
              <w:jc w:val="both"/>
            </w:pPr>
          </w:p>
        </w:tc>
        <w:tc>
          <w:tcPr>
            <w:tcW w:w="868" w:type="pct"/>
            <w:vMerge/>
          </w:tcPr>
          <w:p w:rsidR="00A4099F" w:rsidRDefault="00A4099F" w:rsidP="00017A6E">
            <w:pPr>
              <w:jc w:val="both"/>
            </w:pPr>
          </w:p>
        </w:tc>
      </w:tr>
      <w:tr w:rsidR="00A4099F" w:rsidTr="00F60E8A">
        <w:tc>
          <w:tcPr>
            <w:tcW w:w="292" w:type="pct"/>
            <w:vMerge/>
          </w:tcPr>
          <w:p w:rsidR="00A4099F" w:rsidRDefault="00A4099F" w:rsidP="00017A6E">
            <w:pPr>
              <w:jc w:val="both"/>
            </w:pPr>
          </w:p>
        </w:tc>
        <w:tc>
          <w:tcPr>
            <w:tcW w:w="1524" w:type="pct"/>
          </w:tcPr>
          <w:p w:rsidR="00A4099F" w:rsidRDefault="00A4099F" w:rsidP="00017A6E">
            <w:pPr>
              <w:jc w:val="both"/>
            </w:pPr>
            <w:r>
              <w:t>в заключительном этапе</w:t>
            </w:r>
          </w:p>
        </w:tc>
        <w:tc>
          <w:tcPr>
            <w:tcW w:w="911" w:type="pct"/>
          </w:tcPr>
          <w:p w:rsidR="00A4099F" w:rsidRDefault="00A4099F" w:rsidP="00017A6E">
            <w:pPr>
              <w:jc w:val="both"/>
            </w:pPr>
            <w:r>
              <w:t>победитель</w:t>
            </w:r>
          </w:p>
          <w:p w:rsidR="00A4099F" w:rsidRDefault="00A4099F" w:rsidP="00017A6E">
            <w:pPr>
              <w:jc w:val="both"/>
            </w:pPr>
            <w:r>
              <w:t>призёр</w:t>
            </w:r>
          </w:p>
        </w:tc>
        <w:tc>
          <w:tcPr>
            <w:tcW w:w="735" w:type="pct"/>
          </w:tcPr>
          <w:p w:rsidR="00A4099F" w:rsidRDefault="00A4099F" w:rsidP="00017A6E">
            <w:pPr>
              <w:jc w:val="center"/>
            </w:pPr>
            <w:r>
              <w:t>10</w:t>
            </w:r>
          </w:p>
          <w:p w:rsidR="00A4099F" w:rsidRDefault="00A4099F" w:rsidP="00017A6E">
            <w:pPr>
              <w:jc w:val="center"/>
            </w:pPr>
            <w:r>
              <w:t>8</w:t>
            </w:r>
          </w:p>
        </w:tc>
        <w:tc>
          <w:tcPr>
            <w:tcW w:w="670" w:type="pct"/>
            <w:vMerge/>
          </w:tcPr>
          <w:p w:rsidR="00A4099F" w:rsidRDefault="00A4099F" w:rsidP="00017A6E">
            <w:pPr>
              <w:jc w:val="both"/>
            </w:pPr>
          </w:p>
        </w:tc>
        <w:tc>
          <w:tcPr>
            <w:tcW w:w="868" w:type="pct"/>
            <w:vMerge/>
          </w:tcPr>
          <w:p w:rsidR="00A4099F" w:rsidRDefault="00A4099F" w:rsidP="00017A6E">
            <w:pPr>
              <w:jc w:val="both"/>
            </w:pPr>
          </w:p>
        </w:tc>
      </w:tr>
      <w:tr w:rsidR="00A4099F" w:rsidTr="00017A6E">
        <w:tc>
          <w:tcPr>
            <w:tcW w:w="5000" w:type="pct"/>
            <w:gridSpan w:val="6"/>
          </w:tcPr>
          <w:p w:rsidR="00A4099F" w:rsidRPr="00F75BEC" w:rsidRDefault="00A4099F" w:rsidP="00017A6E">
            <w:pPr>
              <w:jc w:val="center"/>
            </w:pPr>
            <w:r w:rsidRPr="00AA09D8">
              <w:rPr>
                <w:lang w:val="en-US"/>
              </w:rPr>
              <w:t>III</w:t>
            </w:r>
            <w:r>
              <w:t>.</w:t>
            </w:r>
            <w:r w:rsidRPr="00F75BEC">
              <w:t xml:space="preserve"> </w:t>
            </w:r>
            <w:r>
              <w:t>Организация внеурочной деятельности по предмету</w:t>
            </w:r>
          </w:p>
        </w:tc>
      </w:tr>
      <w:tr w:rsidR="00A4099F" w:rsidTr="00F60E8A">
        <w:trPr>
          <w:trHeight w:val="516"/>
        </w:trPr>
        <w:tc>
          <w:tcPr>
            <w:tcW w:w="292" w:type="pct"/>
            <w:vMerge w:val="restart"/>
          </w:tcPr>
          <w:p w:rsidR="00A4099F" w:rsidRDefault="00A4099F" w:rsidP="00017A6E">
            <w:pPr>
              <w:jc w:val="both"/>
            </w:pPr>
            <w:r>
              <w:t>3.1.</w:t>
            </w:r>
          </w:p>
        </w:tc>
        <w:tc>
          <w:tcPr>
            <w:tcW w:w="1524" w:type="pct"/>
            <w:vMerge w:val="restart"/>
          </w:tcPr>
          <w:p w:rsidR="00A4099F" w:rsidRDefault="00A4099F" w:rsidP="00017A6E">
            <w:pPr>
              <w:jc w:val="both"/>
            </w:pPr>
            <w:r>
              <w:t>Проведено массовое внеурочное мероприятие по предмету в соответствии с планом работы школы</w:t>
            </w:r>
          </w:p>
        </w:tc>
        <w:tc>
          <w:tcPr>
            <w:tcW w:w="911" w:type="pct"/>
          </w:tcPr>
          <w:p w:rsidR="00A4099F" w:rsidRDefault="00A4099F" w:rsidP="00017A6E">
            <w:pPr>
              <w:jc w:val="both"/>
            </w:pPr>
            <w:r>
              <w:t>школьного уровня</w:t>
            </w:r>
          </w:p>
        </w:tc>
        <w:tc>
          <w:tcPr>
            <w:tcW w:w="735" w:type="pct"/>
          </w:tcPr>
          <w:p w:rsidR="00A4099F" w:rsidRDefault="00A4099F" w:rsidP="00017A6E">
            <w:pPr>
              <w:jc w:val="center"/>
            </w:pPr>
            <w:r>
              <w:t>0,5-1</w:t>
            </w:r>
          </w:p>
        </w:tc>
        <w:tc>
          <w:tcPr>
            <w:tcW w:w="670" w:type="pct"/>
            <w:vMerge w:val="restart"/>
          </w:tcPr>
          <w:p w:rsidR="00A4099F" w:rsidRDefault="00A4099F" w:rsidP="00017A6E">
            <w:pPr>
              <w:jc w:val="both"/>
            </w:pPr>
            <w:r>
              <w:t xml:space="preserve">Справка </w:t>
            </w:r>
          </w:p>
          <w:p w:rsidR="00A4099F" w:rsidRDefault="00A4099F" w:rsidP="00017A6E">
            <w:pPr>
              <w:jc w:val="both"/>
            </w:pPr>
            <w:r>
              <w:t>Протоколы</w:t>
            </w:r>
          </w:p>
          <w:p w:rsidR="00A4099F" w:rsidRDefault="00A4099F" w:rsidP="00017A6E">
            <w:pPr>
              <w:jc w:val="both"/>
            </w:pPr>
            <w:r>
              <w:t>Результаты</w:t>
            </w:r>
          </w:p>
        </w:tc>
        <w:tc>
          <w:tcPr>
            <w:tcW w:w="868" w:type="pct"/>
            <w:vMerge w:val="restart"/>
          </w:tcPr>
          <w:p w:rsidR="00A4099F" w:rsidRDefault="00A4099F" w:rsidP="00017A6E">
            <w:pPr>
              <w:jc w:val="both"/>
            </w:pPr>
            <w:r>
              <w:t>Руководители МО</w:t>
            </w:r>
          </w:p>
        </w:tc>
      </w:tr>
      <w:tr w:rsidR="00A4099F" w:rsidTr="00F60E8A">
        <w:trPr>
          <w:trHeight w:val="312"/>
        </w:trPr>
        <w:tc>
          <w:tcPr>
            <w:tcW w:w="292" w:type="pct"/>
            <w:vMerge/>
          </w:tcPr>
          <w:p w:rsidR="00A4099F" w:rsidRDefault="00A4099F" w:rsidP="00017A6E">
            <w:pPr>
              <w:jc w:val="both"/>
            </w:pPr>
          </w:p>
        </w:tc>
        <w:tc>
          <w:tcPr>
            <w:tcW w:w="1524" w:type="pct"/>
            <w:vMerge/>
          </w:tcPr>
          <w:p w:rsidR="00A4099F" w:rsidRDefault="00A4099F" w:rsidP="00017A6E">
            <w:pPr>
              <w:jc w:val="both"/>
            </w:pPr>
          </w:p>
        </w:tc>
        <w:tc>
          <w:tcPr>
            <w:tcW w:w="911" w:type="pct"/>
          </w:tcPr>
          <w:p w:rsidR="00A4099F" w:rsidRDefault="00A4099F" w:rsidP="00017A6E">
            <w:pPr>
              <w:jc w:val="both"/>
            </w:pPr>
            <w:r>
              <w:t>муниципального</w:t>
            </w:r>
          </w:p>
        </w:tc>
        <w:tc>
          <w:tcPr>
            <w:tcW w:w="735" w:type="pct"/>
          </w:tcPr>
          <w:p w:rsidR="00A4099F" w:rsidRDefault="00A4099F" w:rsidP="00585ED0">
            <w:pPr>
              <w:jc w:val="center"/>
            </w:pPr>
            <w:r>
              <w:t>0,5-</w:t>
            </w:r>
            <w:r w:rsidR="00585ED0">
              <w:t>2</w:t>
            </w:r>
          </w:p>
        </w:tc>
        <w:tc>
          <w:tcPr>
            <w:tcW w:w="670" w:type="pct"/>
            <w:vMerge/>
          </w:tcPr>
          <w:p w:rsidR="00A4099F" w:rsidRDefault="00A4099F" w:rsidP="00017A6E">
            <w:pPr>
              <w:jc w:val="both"/>
            </w:pPr>
          </w:p>
        </w:tc>
        <w:tc>
          <w:tcPr>
            <w:tcW w:w="868" w:type="pct"/>
            <w:vMerge/>
          </w:tcPr>
          <w:p w:rsidR="00A4099F" w:rsidRDefault="00A4099F" w:rsidP="00017A6E">
            <w:pPr>
              <w:jc w:val="both"/>
            </w:pPr>
          </w:p>
        </w:tc>
      </w:tr>
      <w:tr w:rsidR="00A4099F" w:rsidTr="00F60E8A">
        <w:tc>
          <w:tcPr>
            <w:tcW w:w="292" w:type="pct"/>
            <w:vMerge w:val="restart"/>
          </w:tcPr>
          <w:p w:rsidR="00A4099F" w:rsidRDefault="00A4099F" w:rsidP="00017A6E">
            <w:pPr>
              <w:jc w:val="both"/>
            </w:pPr>
            <w:r>
              <w:t>3.2.</w:t>
            </w:r>
          </w:p>
        </w:tc>
        <w:tc>
          <w:tcPr>
            <w:tcW w:w="1524" w:type="pct"/>
          </w:tcPr>
          <w:p w:rsidR="00A4099F" w:rsidRDefault="00A4099F" w:rsidP="00017A6E">
            <w:pPr>
              <w:jc w:val="both"/>
            </w:pPr>
            <w:r>
              <w:t>Обучающиеся стали призёрами и победителями конкурсов и соревнований</w:t>
            </w:r>
          </w:p>
        </w:tc>
        <w:tc>
          <w:tcPr>
            <w:tcW w:w="911" w:type="pct"/>
          </w:tcPr>
          <w:p w:rsidR="00A4099F" w:rsidRDefault="00A4099F" w:rsidP="00017A6E">
            <w:pPr>
              <w:jc w:val="both"/>
            </w:pPr>
            <w:r>
              <w:t>Муниципальных</w:t>
            </w:r>
          </w:p>
          <w:p w:rsidR="00A4099F" w:rsidRDefault="00A4099F" w:rsidP="00017A6E">
            <w:pPr>
              <w:jc w:val="both"/>
            </w:pPr>
          </w:p>
          <w:p w:rsidR="00A4099F" w:rsidRDefault="00A4099F" w:rsidP="00017A6E">
            <w:pPr>
              <w:jc w:val="both"/>
            </w:pPr>
          </w:p>
          <w:p w:rsidR="00A4099F" w:rsidRDefault="00A4099F" w:rsidP="00017A6E">
            <w:pPr>
              <w:jc w:val="both"/>
            </w:pPr>
            <w:r>
              <w:t>региональных</w:t>
            </w:r>
          </w:p>
        </w:tc>
        <w:tc>
          <w:tcPr>
            <w:tcW w:w="735" w:type="pct"/>
          </w:tcPr>
          <w:p w:rsidR="00A4099F" w:rsidRDefault="00A4099F" w:rsidP="00017A6E">
            <w:pPr>
              <w:jc w:val="center"/>
            </w:pPr>
            <w:r>
              <w:t>0,5- до 1</w:t>
            </w:r>
          </w:p>
          <w:p w:rsidR="00A4099F" w:rsidRDefault="00A4099F" w:rsidP="00017A6E">
            <w:pPr>
              <w:jc w:val="center"/>
            </w:pPr>
          </w:p>
          <w:p w:rsidR="00A4099F" w:rsidRPr="00704C49" w:rsidRDefault="00A4099F" w:rsidP="00017A6E">
            <w:r>
              <w:t>От 1,5 до 2</w:t>
            </w:r>
          </w:p>
        </w:tc>
        <w:tc>
          <w:tcPr>
            <w:tcW w:w="670" w:type="pct"/>
            <w:vMerge w:val="restart"/>
          </w:tcPr>
          <w:p w:rsidR="00A4099F" w:rsidRDefault="00A4099F" w:rsidP="00017A6E">
            <w:pPr>
              <w:jc w:val="both"/>
            </w:pPr>
            <w:r>
              <w:t>Грамоты</w:t>
            </w:r>
          </w:p>
          <w:p w:rsidR="00A4099F" w:rsidRDefault="00A4099F" w:rsidP="00017A6E">
            <w:pPr>
              <w:jc w:val="both"/>
            </w:pPr>
            <w:r>
              <w:t>Дипломы</w:t>
            </w:r>
          </w:p>
        </w:tc>
        <w:tc>
          <w:tcPr>
            <w:tcW w:w="868" w:type="pct"/>
            <w:vMerge w:val="restart"/>
          </w:tcPr>
          <w:p w:rsidR="00A4099F" w:rsidRDefault="00A4099F" w:rsidP="00017A6E">
            <w:pPr>
              <w:jc w:val="both"/>
            </w:pPr>
            <w:r>
              <w:t>Руководители МО</w:t>
            </w:r>
          </w:p>
          <w:p w:rsidR="00A4099F" w:rsidRDefault="00A4099F" w:rsidP="00017A6E">
            <w:pPr>
              <w:jc w:val="both"/>
            </w:pPr>
            <w:proofErr w:type="spellStart"/>
            <w:r>
              <w:t>Кульбака</w:t>
            </w:r>
            <w:proofErr w:type="spellEnd"/>
            <w:r>
              <w:t xml:space="preserve"> Г.Б.</w:t>
            </w:r>
          </w:p>
        </w:tc>
      </w:tr>
      <w:tr w:rsidR="00A4099F" w:rsidTr="00F60E8A">
        <w:tc>
          <w:tcPr>
            <w:tcW w:w="292" w:type="pct"/>
            <w:vMerge/>
          </w:tcPr>
          <w:p w:rsidR="00A4099F" w:rsidRDefault="00A4099F" w:rsidP="00017A6E">
            <w:pPr>
              <w:jc w:val="both"/>
            </w:pPr>
          </w:p>
        </w:tc>
        <w:tc>
          <w:tcPr>
            <w:tcW w:w="1524" w:type="pct"/>
          </w:tcPr>
          <w:p w:rsidR="00A4099F" w:rsidRDefault="00A4099F" w:rsidP="00017A6E">
            <w:pPr>
              <w:jc w:val="both"/>
            </w:pPr>
          </w:p>
        </w:tc>
        <w:tc>
          <w:tcPr>
            <w:tcW w:w="911" w:type="pct"/>
          </w:tcPr>
          <w:p w:rsidR="00A4099F" w:rsidRDefault="00A4099F" w:rsidP="00017A6E">
            <w:pPr>
              <w:jc w:val="both"/>
            </w:pPr>
            <w:r>
              <w:t>Всероссийского уровня</w:t>
            </w:r>
          </w:p>
        </w:tc>
        <w:tc>
          <w:tcPr>
            <w:tcW w:w="735" w:type="pct"/>
          </w:tcPr>
          <w:p w:rsidR="00A4099F" w:rsidRDefault="00A4099F" w:rsidP="00017A6E">
            <w:pPr>
              <w:jc w:val="center"/>
            </w:pPr>
            <w:r>
              <w:t>3</w:t>
            </w:r>
          </w:p>
        </w:tc>
        <w:tc>
          <w:tcPr>
            <w:tcW w:w="670" w:type="pct"/>
            <w:vMerge/>
          </w:tcPr>
          <w:p w:rsidR="00A4099F" w:rsidRDefault="00A4099F" w:rsidP="00017A6E">
            <w:pPr>
              <w:jc w:val="both"/>
            </w:pPr>
          </w:p>
        </w:tc>
        <w:tc>
          <w:tcPr>
            <w:tcW w:w="868" w:type="pct"/>
            <w:vMerge/>
          </w:tcPr>
          <w:p w:rsidR="00A4099F" w:rsidRDefault="00A4099F" w:rsidP="00017A6E">
            <w:pPr>
              <w:jc w:val="both"/>
            </w:pPr>
          </w:p>
        </w:tc>
      </w:tr>
      <w:tr w:rsidR="00A4099F" w:rsidTr="00F60E8A">
        <w:tc>
          <w:tcPr>
            <w:tcW w:w="292" w:type="pct"/>
            <w:vMerge w:val="restart"/>
          </w:tcPr>
          <w:p w:rsidR="00A4099F" w:rsidRDefault="00A4099F" w:rsidP="00017A6E">
            <w:pPr>
              <w:jc w:val="both"/>
            </w:pPr>
            <w:r>
              <w:t>3.3.</w:t>
            </w:r>
          </w:p>
        </w:tc>
        <w:tc>
          <w:tcPr>
            <w:tcW w:w="1524" w:type="pct"/>
            <w:vMerge w:val="restart"/>
          </w:tcPr>
          <w:p w:rsidR="00A4099F" w:rsidRDefault="00A4099F" w:rsidP="00017A6E">
            <w:pPr>
              <w:jc w:val="both"/>
            </w:pPr>
            <w:r>
              <w:t>Результативность участия творческих, исследовательских работ в конкурсах, НПК  различного уровня</w:t>
            </w:r>
          </w:p>
        </w:tc>
        <w:tc>
          <w:tcPr>
            <w:tcW w:w="911" w:type="pct"/>
          </w:tcPr>
          <w:p w:rsidR="00A4099F" w:rsidRDefault="00A4099F" w:rsidP="00017A6E">
            <w:pPr>
              <w:jc w:val="both"/>
            </w:pPr>
            <w:r>
              <w:t>муниципальный</w:t>
            </w:r>
          </w:p>
        </w:tc>
        <w:tc>
          <w:tcPr>
            <w:tcW w:w="735" w:type="pct"/>
          </w:tcPr>
          <w:p w:rsidR="00A4099F" w:rsidRDefault="00585ED0" w:rsidP="00017A6E">
            <w:pPr>
              <w:jc w:val="center"/>
            </w:pPr>
            <w:r>
              <w:t>О</w:t>
            </w:r>
            <w:r w:rsidR="00A4099F">
              <w:t>т</w:t>
            </w:r>
            <w:r>
              <w:t xml:space="preserve"> </w:t>
            </w:r>
            <w:r w:rsidR="00A4099F">
              <w:t>1 до 2</w:t>
            </w:r>
          </w:p>
        </w:tc>
        <w:tc>
          <w:tcPr>
            <w:tcW w:w="670" w:type="pct"/>
            <w:vMerge w:val="restart"/>
          </w:tcPr>
          <w:p w:rsidR="00A4099F" w:rsidRDefault="00A4099F" w:rsidP="00017A6E">
            <w:pPr>
              <w:jc w:val="both"/>
            </w:pPr>
            <w:r>
              <w:t>Грамоты</w:t>
            </w:r>
          </w:p>
        </w:tc>
        <w:tc>
          <w:tcPr>
            <w:tcW w:w="868" w:type="pct"/>
            <w:vMerge w:val="restart"/>
          </w:tcPr>
          <w:p w:rsidR="00A4099F" w:rsidRDefault="00A4099F" w:rsidP="00017A6E">
            <w:pPr>
              <w:jc w:val="both"/>
            </w:pPr>
            <w:r>
              <w:t>Руководители МО</w:t>
            </w:r>
          </w:p>
        </w:tc>
      </w:tr>
      <w:tr w:rsidR="00A4099F" w:rsidTr="00F60E8A">
        <w:tc>
          <w:tcPr>
            <w:tcW w:w="292" w:type="pct"/>
            <w:vMerge/>
          </w:tcPr>
          <w:p w:rsidR="00A4099F" w:rsidRDefault="00A4099F" w:rsidP="00017A6E">
            <w:pPr>
              <w:jc w:val="both"/>
            </w:pPr>
          </w:p>
        </w:tc>
        <w:tc>
          <w:tcPr>
            <w:tcW w:w="1524" w:type="pct"/>
            <w:vMerge/>
          </w:tcPr>
          <w:p w:rsidR="00A4099F" w:rsidRDefault="00A4099F" w:rsidP="00017A6E">
            <w:pPr>
              <w:jc w:val="both"/>
            </w:pPr>
          </w:p>
        </w:tc>
        <w:tc>
          <w:tcPr>
            <w:tcW w:w="911" w:type="pct"/>
          </w:tcPr>
          <w:p w:rsidR="00A4099F" w:rsidRDefault="00A4099F" w:rsidP="00017A6E">
            <w:pPr>
              <w:jc w:val="both"/>
            </w:pPr>
            <w:r>
              <w:t>региональный</w:t>
            </w:r>
          </w:p>
        </w:tc>
        <w:tc>
          <w:tcPr>
            <w:tcW w:w="735" w:type="pct"/>
          </w:tcPr>
          <w:p w:rsidR="00A4099F" w:rsidRDefault="00A4099F" w:rsidP="00017A6E">
            <w:pPr>
              <w:jc w:val="center"/>
            </w:pPr>
            <w:r>
              <w:t>От</w:t>
            </w:r>
            <w:r w:rsidR="00585ED0">
              <w:t xml:space="preserve"> </w:t>
            </w:r>
            <w:r>
              <w:t>2</w:t>
            </w:r>
            <w:r w:rsidR="00585ED0">
              <w:t xml:space="preserve"> </w:t>
            </w:r>
            <w:r>
              <w:t>до</w:t>
            </w:r>
            <w:r w:rsidR="00585ED0">
              <w:t xml:space="preserve"> </w:t>
            </w:r>
            <w:r>
              <w:t>3</w:t>
            </w:r>
          </w:p>
        </w:tc>
        <w:tc>
          <w:tcPr>
            <w:tcW w:w="670" w:type="pct"/>
            <w:vMerge/>
          </w:tcPr>
          <w:p w:rsidR="00A4099F" w:rsidRDefault="00A4099F" w:rsidP="00017A6E">
            <w:pPr>
              <w:jc w:val="both"/>
            </w:pPr>
          </w:p>
        </w:tc>
        <w:tc>
          <w:tcPr>
            <w:tcW w:w="868" w:type="pct"/>
            <w:vMerge/>
          </w:tcPr>
          <w:p w:rsidR="00A4099F" w:rsidRDefault="00A4099F" w:rsidP="00017A6E">
            <w:pPr>
              <w:jc w:val="both"/>
            </w:pPr>
          </w:p>
        </w:tc>
      </w:tr>
      <w:tr w:rsidR="00A4099F" w:rsidTr="00017A6E">
        <w:tc>
          <w:tcPr>
            <w:tcW w:w="5000" w:type="pct"/>
            <w:gridSpan w:val="6"/>
          </w:tcPr>
          <w:p w:rsidR="00A4099F" w:rsidRPr="00A322BD" w:rsidRDefault="00A4099F" w:rsidP="00017A6E">
            <w:pPr>
              <w:jc w:val="center"/>
            </w:pPr>
            <w:r w:rsidRPr="00AA09D8">
              <w:rPr>
                <w:lang w:val="en-US"/>
              </w:rPr>
              <w:t>IV</w:t>
            </w:r>
            <w:r>
              <w:t>.</w:t>
            </w:r>
            <w:r w:rsidRPr="00A322BD">
              <w:t xml:space="preserve"> </w:t>
            </w:r>
            <w:r>
              <w:t>Участие в системе методической работы</w:t>
            </w:r>
          </w:p>
        </w:tc>
      </w:tr>
      <w:tr w:rsidR="00A4099F" w:rsidTr="00F60E8A">
        <w:tc>
          <w:tcPr>
            <w:tcW w:w="292" w:type="pct"/>
            <w:vMerge w:val="restart"/>
          </w:tcPr>
          <w:p w:rsidR="00A4099F" w:rsidRDefault="00A4099F" w:rsidP="00017A6E">
            <w:pPr>
              <w:jc w:val="both"/>
            </w:pPr>
            <w:r>
              <w:t>4.1.</w:t>
            </w:r>
          </w:p>
        </w:tc>
        <w:tc>
          <w:tcPr>
            <w:tcW w:w="1524" w:type="pct"/>
            <w:vMerge w:val="restart"/>
          </w:tcPr>
          <w:p w:rsidR="00A4099F" w:rsidRDefault="00A4099F" w:rsidP="00017A6E">
            <w:pPr>
              <w:jc w:val="both"/>
            </w:pPr>
            <w:r>
              <w:t>Обмен опытом: публикации в проф. изданиях, СМИ, на школьном сайте.</w:t>
            </w:r>
          </w:p>
        </w:tc>
        <w:tc>
          <w:tcPr>
            <w:tcW w:w="911" w:type="pct"/>
          </w:tcPr>
          <w:p w:rsidR="00A4099F" w:rsidRDefault="00585ED0" w:rsidP="00017A6E">
            <w:pPr>
              <w:jc w:val="both"/>
            </w:pPr>
            <w:r>
              <w:t>В профессиональных</w:t>
            </w:r>
            <w:r w:rsidR="00A4099F">
              <w:t xml:space="preserve"> изданиях, </w:t>
            </w:r>
            <w:r w:rsidR="00A4099F">
              <w:lastRenderedPageBreak/>
              <w:t>СМИ</w:t>
            </w:r>
            <w:r>
              <w:t>, сайт проф. сообществ</w:t>
            </w:r>
          </w:p>
        </w:tc>
        <w:tc>
          <w:tcPr>
            <w:tcW w:w="735" w:type="pct"/>
          </w:tcPr>
          <w:p w:rsidR="00A4099F" w:rsidRDefault="00A4099F" w:rsidP="00017A6E">
            <w:pPr>
              <w:jc w:val="center"/>
            </w:pPr>
            <w:r>
              <w:lastRenderedPageBreak/>
              <w:t>2- 3</w:t>
            </w:r>
          </w:p>
        </w:tc>
        <w:tc>
          <w:tcPr>
            <w:tcW w:w="670" w:type="pct"/>
          </w:tcPr>
          <w:p w:rsidR="00A4099F" w:rsidRDefault="00A4099F" w:rsidP="00017A6E">
            <w:pPr>
              <w:jc w:val="both"/>
            </w:pPr>
            <w:r>
              <w:t>Копии</w:t>
            </w:r>
          </w:p>
        </w:tc>
        <w:tc>
          <w:tcPr>
            <w:tcW w:w="868" w:type="pct"/>
            <w:vMerge w:val="restart"/>
          </w:tcPr>
          <w:p w:rsidR="00A4099F" w:rsidRDefault="00A4099F" w:rsidP="00017A6E">
            <w:pPr>
              <w:jc w:val="both"/>
            </w:pPr>
            <w:r>
              <w:t>Руководители МО</w:t>
            </w:r>
          </w:p>
        </w:tc>
      </w:tr>
      <w:tr w:rsidR="00A4099F" w:rsidTr="00F60E8A">
        <w:tc>
          <w:tcPr>
            <w:tcW w:w="292" w:type="pct"/>
            <w:vMerge/>
          </w:tcPr>
          <w:p w:rsidR="00A4099F" w:rsidRDefault="00A4099F" w:rsidP="00017A6E">
            <w:pPr>
              <w:jc w:val="both"/>
            </w:pPr>
          </w:p>
        </w:tc>
        <w:tc>
          <w:tcPr>
            <w:tcW w:w="1524" w:type="pct"/>
            <w:vMerge/>
          </w:tcPr>
          <w:p w:rsidR="00A4099F" w:rsidRDefault="00A4099F" w:rsidP="00017A6E">
            <w:pPr>
              <w:jc w:val="both"/>
            </w:pPr>
          </w:p>
        </w:tc>
        <w:tc>
          <w:tcPr>
            <w:tcW w:w="911" w:type="pct"/>
          </w:tcPr>
          <w:p w:rsidR="00A4099F" w:rsidRDefault="00A4099F" w:rsidP="00017A6E">
            <w:pPr>
              <w:jc w:val="both"/>
            </w:pPr>
            <w:r>
              <w:t>школьный сайт</w:t>
            </w:r>
          </w:p>
        </w:tc>
        <w:tc>
          <w:tcPr>
            <w:tcW w:w="735" w:type="pct"/>
          </w:tcPr>
          <w:p w:rsidR="00A4099F" w:rsidRDefault="00A4099F" w:rsidP="00017A6E">
            <w:pPr>
              <w:jc w:val="center"/>
            </w:pPr>
            <w:r>
              <w:t>1</w:t>
            </w:r>
          </w:p>
        </w:tc>
        <w:tc>
          <w:tcPr>
            <w:tcW w:w="670" w:type="pct"/>
          </w:tcPr>
          <w:p w:rsidR="00A4099F" w:rsidRDefault="00A4099F" w:rsidP="00017A6E">
            <w:pPr>
              <w:jc w:val="both"/>
            </w:pPr>
            <w:r>
              <w:t>публикации</w:t>
            </w:r>
          </w:p>
        </w:tc>
        <w:tc>
          <w:tcPr>
            <w:tcW w:w="868" w:type="pct"/>
            <w:vMerge/>
          </w:tcPr>
          <w:p w:rsidR="00A4099F" w:rsidRDefault="00A4099F" w:rsidP="00017A6E">
            <w:pPr>
              <w:jc w:val="both"/>
            </w:pPr>
          </w:p>
        </w:tc>
      </w:tr>
      <w:tr w:rsidR="00A4099F" w:rsidTr="00F60E8A">
        <w:tc>
          <w:tcPr>
            <w:tcW w:w="292" w:type="pct"/>
            <w:vMerge/>
          </w:tcPr>
          <w:p w:rsidR="00A4099F" w:rsidRDefault="00A4099F" w:rsidP="00017A6E">
            <w:pPr>
              <w:jc w:val="both"/>
            </w:pPr>
          </w:p>
        </w:tc>
        <w:tc>
          <w:tcPr>
            <w:tcW w:w="1524" w:type="pct"/>
            <w:vMerge/>
          </w:tcPr>
          <w:p w:rsidR="00A4099F" w:rsidRDefault="00A4099F" w:rsidP="00017A6E">
            <w:pPr>
              <w:jc w:val="both"/>
            </w:pPr>
          </w:p>
        </w:tc>
        <w:tc>
          <w:tcPr>
            <w:tcW w:w="911" w:type="pct"/>
          </w:tcPr>
          <w:p w:rsidR="00A4099F" w:rsidRDefault="00A4099F" w:rsidP="00017A6E">
            <w:pPr>
              <w:jc w:val="both"/>
            </w:pPr>
          </w:p>
        </w:tc>
        <w:tc>
          <w:tcPr>
            <w:tcW w:w="735" w:type="pct"/>
          </w:tcPr>
          <w:p w:rsidR="00A4099F" w:rsidRDefault="00A4099F" w:rsidP="00017A6E">
            <w:pPr>
              <w:jc w:val="center"/>
            </w:pPr>
          </w:p>
        </w:tc>
        <w:tc>
          <w:tcPr>
            <w:tcW w:w="670" w:type="pct"/>
          </w:tcPr>
          <w:p w:rsidR="00A4099F" w:rsidRDefault="00A4099F" w:rsidP="00017A6E">
            <w:pPr>
              <w:jc w:val="both"/>
            </w:pPr>
          </w:p>
        </w:tc>
        <w:tc>
          <w:tcPr>
            <w:tcW w:w="868" w:type="pct"/>
          </w:tcPr>
          <w:p w:rsidR="00A4099F" w:rsidRDefault="00A4099F" w:rsidP="00017A6E">
            <w:pPr>
              <w:jc w:val="both"/>
            </w:pPr>
          </w:p>
        </w:tc>
      </w:tr>
      <w:tr w:rsidR="00A4099F" w:rsidTr="00F60E8A">
        <w:tc>
          <w:tcPr>
            <w:tcW w:w="292" w:type="pct"/>
            <w:vMerge w:val="restart"/>
          </w:tcPr>
          <w:p w:rsidR="00A4099F" w:rsidRDefault="00A4099F" w:rsidP="00017A6E">
            <w:pPr>
              <w:jc w:val="both"/>
            </w:pPr>
            <w:r>
              <w:t>4.2.</w:t>
            </w:r>
          </w:p>
        </w:tc>
        <w:tc>
          <w:tcPr>
            <w:tcW w:w="1524" w:type="pct"/>
            <w:vMerge w:val="restart"/>
          </w:tcPr>
          <w:p w:rsidR="00A4099F" w:rsidRDefault="00A4099F" w:rsidP="00017A6E">
            <w:pPr>
              <w:jc w:val="both"/>
            </w:pPr>
            <w:r>
              <w:t xml:space="preserve">Уровень и статус участия в профессиональных конкурсах: «Учитель года», «Самый классный </w:t>
            </w:r>
            <w:proofErr w:type="spellStart"/>
            <w:proofErr w:type="gramStart"/>
            <w:r>
              <w:t>классный</w:t>
            </w:r>
            <w:proofErr w:type="spellEnd"/>
            <w:proofErr w:type="gramEnd"/>
            <w:r>
              <w:t>», дистанционные конкурсы профессиональных сайтов.</w:t>
            </w:r>
          </w:p>
        </w:tc>
        <w:tc>
          <w:tcPr>
            <w:tcW w:w="911" w:type="pct"/>
          </w:tcPr>
          <w:p w:rsidR="00A4099F" w:rsidRDefault="00A4099F" w:rsidP="00017A6E">
            <w:pPr>
              <w:jc w:val="both"/>
            </w:pPr>
            <w:r>
              <w:t>Победитель</w:t>
            </w:r>
          </w:p>
        </w:tc>
        <w:tc>
          <w:tcPr>
            <w:tcW w:w="735" w:type="pct"/>
          </w:tcPr>
          <w:p w:rsidR="00A4099F" w:rsidRDefault="00A4099F" w:rsidP="00017A6E">
            <w:pPr>
              <w:jc w:val="center"/>
            </w:pPr>
            <w:r>
              <w:t>18</w:t>
            </w:r>
          </w:p>
        </w:tc>
        <w:tc>
          <w:tcPr>
            <w:tcW w:w="670" w:type="pct"/>
            <w:vMerge w:val="restart"/>
          </w:tcPr>
          <w:p w:rsidR="00A4099F" w:rsidRDefault="00A4099F" w:rsidP="00017A6E">
            <w:pPr>
              <w:jc w:val="both"/>
            </w:pPr>
            <w:r>
              <w:t>Грамоты</w:t>
            </w:r>
          </w:p>
          <w:p w:rsidR="00A4099F" w:rsidRDefault="00A4099F" w:rsidP="00017A6E">
            <w:pPr>
              <w:jc w:val="both"/>
            </w:pPr>
            <w:r>
              <w:t>Дипломы</w:t>
            </w:r>
          </w:p>
          <w:p w:rsidR="00A4099F" w:rsidRDefault="00A4099F" w:rsidP="00017A6E">
            <w:pPr>
              <w:jc w:val="both"/>
            </w:pPr>
            <w:r>
              <w:t>Сертификаты</w:t>
            </w:r>
          </w:p>
        </w:tc>
        <w:tc>
          <w:tcPr>
            <w:tcW w:w="868" w:type="pct"/>
            <w:vMerge w:val="restart"/>
          </w:tcPr>
          <w:p w:rsidR="00A4099F" w:rsidRDefault="00A4099F" w:rsidP="00017A6E">
            <w:pPr>
              <w:jc w:val="both"/>
            </w:pPr>
            <w:r>
              <w:t>Руководители МО</w:t>
            </w:r>
          </w:p>
        </w:tc>
      </w:tr>
      <w:tr w:rsidR="00A4099F" w:rsidTr="00F60E8A">
        <w:tc>
          <w:tcPr>
            <w:tcW w:w="292" w:type="pct"/>
            <w:vMerge/>
          </w:tcPr>
          <w:p w:rsidR="00A4099F" w:rsidRDefault="00A4099F" w:rsidP="00017A6E">
            <w:pPr>
              <w:jc w:val="both"/>
            </w:pPr>
          </w:p>
        </w:tc>
        <w:tc>
          <w:tcPr>
            <w:tcW w:w="1524" w:type="pct"/>
            <w:vMerge/>
          </w:tcPr>
          <w:p w:rsidR="00A4099F" w:rsidRDefault="00A4099F" w:rsidP="00017A6E">
            <w:pPr>
              <w:jc w:val="both"/>
            </w:pPr>
          </w:p>
        </w:tc>
        <w:tc>
          <w:tcPr>
            <w:tcW w:w="911" w:type="pct"/>
          </w:tcPr>
          <w:p w:rsidR="00A4099F" w:rsidRDefault="00A4099F" w:rsidP="00017A6E">
            <w:pPr>
              <w:jc w:val="both"/>
            </w:pPr>
            <w:r>
              <w:t>Лауреат</w:t>
            </w:r>
          </w:p>
        </w:tc>
        <w:tc>
          <w:tcPr>
            <w:tcW w:w="735" w:type="pct"/>
          </w:tcPr>
          <w:p w:rsidR="00A4099F" w:rsidRDefault="00A4099F" w:rsidP="00017A6E">
            <w:pPr>
              <w:jc w:val="center"/>
            </w:pPr>
            <w:r>
              <w:t>15</w:t>
            </w:r>
          </w:p>
        </w:tc>
        <w:tc>
          <w:tcPr>
            <w:tcW w:w="670" w:type="pct"/>
            <w:vMerge/>
          </w:tcPr>
          <w:p w:rsidR="00A4099F" w:rsidRDefault="00A4099F" w:rsidP="00017A6E">
            <w:pPr>
              <w:jc w:val="both"/>
            </w:pPr>
          </w:p>
        </w:tc>
        <w:tc>
          <w:tcPr>
            <w:tcW w:w="868" w:type="pct"/>
            <w:vMerge/>
          </w:tcPr>
          <w:p w:rsidR="00A4099F" w:rsidRDefault="00A4099F" w:rsidP="00017A6E">
            <w:pPr>
              <w:jc w:val="both"/>
            </w:pPr>
          </w:p>
        </w:tc>
      </w:tr>
      <w:tr w:rsidR="00A4099F" w:rsidTr="00F60E8A">
        <w:tc>
          <w:tcPr>
            <w:tcW w:w="292" w:type="pct"/>
            <w:vMerge/>
          </w:tcPr>
          <w:p w:rsidR="00A4099F" w:rsidRDefault="00A4099F" w:rsidP="00017A6E">
            <w:pPr>
              <w:jc w:val="both"/>
            </w:pPr>
          </w:p>
        </w:tc>
        <w:tc>
          <w:tcPr>
            <w:tcW w:w="1524" w:type="pct"/>
            <w:vMerge/>
          </w:tcPr>
          <w:p w:rsidR="00A4099F" w:rsidRDefault="00A4099F" w:rsidP="00017A6E">
            <w:pPr>
              <w:jc w:val="both"/>
            </w:pPr>
          </w:p>
        </w:tc>
        <w:tc>
          <w:tcPr>
            <w:tcW w:w="911" w:type="pct"/>
          </w:tcPr>
          <w:p w:rsidR="00A4099F" w:rsidRDefault="00585ED0" w:rsidP="00017A6E">
            <w:pPr>
              <w:jc w:val="both"/>
            </w:pPr>
            <w:r>
              <w:t>Участник</w:t>
            </w:r>
          </w:p>
        </w:tc>
        <w:tc>
          <w:tcPr>
            <w:tcW w:w="735" w:type="pct"/>
          </w:tcPr>
          <w:p w:rsidR="00A4099F" w:rsidRDefault="00A4099F" w:rsidP="00017A6E">
            <w:pPr>
              <w:jc w:val="center"/>
            </w:pPr>
            <w:r>
              <w:t>10</w:t>
            </w:r>
          </w:p>
        </w:tc>
        <w:tc>
          <w:tcPr>
            <w:tcW w:w="670" w:type="pct"/>
            <w:vMerge/>
          </w:tcPr>
          <w:p w:rsidR="00A4099F" w:rsidRDefault="00A4099F" w:rsidP="00017A6E">
            <w:pPr>
              <w:jc w:val="both"/>
            </w:pPr>
          </w:p>
        </w:tc>
        <w:tc>
          <w:tcPr>
            <w:tcW w:w="868" w:type="pct"/>
            <w:vMerge/>
          </w:tcPr>
          <w:p w:rsidR="00A4099F" w:rsidRDefault="00A4099F" w:rsidP="00017A6E">
            <w:pPr>
              <w:jc w:val="both"/>
            </w:pPr>
          </w:p>
        </w:tc>
      </w:tr>
      <w:tr w:rsidR="00A4099F" w:rsidTr="00F60E8A">
        <w:tc>
          <w:tcPr>
            <w:tcW w:w="292" w:type="pct"/>
            <w:vMerge w:val="restart"/>
          </w:tcPr>
          <w:p w:rsidR="00A4099F" w:rsidRDefault="00A4099F" w:rsidP="00017A6E">
            <w:pPr>
              <w:jc w:val="both"/>
            </w:pPr>
            <w:r>
              <w:t>4.3.</w:t>
            </w:r>
          </w:p>
        </w:tc>
        <w:tc>
          <w:tcPr>
            <w:tcW w:w="1524" w:type="pct"/>
          </w:tcPr>
          <w:p w:rsidR="00A4099F" w:rsidRDefault="00A4099F" w:rsidP="00017A6E">
            <w:pPr>
              <w:jc w:val="both"/>
            </w:pPr>
            <w:r>
              <w:t xml:space="preserve">Результативность методической    деятельности учителя. Доклады, </w:t>
            </w:r>
            <w:proofErr w:type="spellStart"/>
            <w:r>
              <w:t>мастер-классы</w:t>
            </w:r>
            <w:proofErr w:type="gramStart"/>
            <w:r>
              <w:t>,о</w:t>
            </w:r>
            <w:proofErr w:type="gramEnd"/>
            <w:r>
              <w:t>ткрытые</w:t>
            </w:r>
            <w:proofErr w:type="spellEnd"/>
            <w:r>
              <w:t xml:space="preserve"> уроки на семинарах, конференциях разного уровня.</w:t>
            </w:r>
          </w:p>
        </w:tc>
        <w:tc>
          <w:tcPr>
            <w:tcW w:w="911" w:type="pct"/>
            <w:vMerge w:val="restart"/>
          </w:tcPr>
          <w:p w:rsidR="00A4099F" w:rsidRDefault="00A4099F" w:rsidP="00017A6E">
            <w:pPr>
              <w:jc w:val="both"/>
            </w:pPr>
            <w:r>
              <w:t>Текст выступления,</w:t>
            </w:r>
          </w:p>
          <w:p w:rsidR="00A4099F" w:rsidRDefault="00A4099F" w:rsidP="00017A6E">
            <w:pPr>
              <w:jc w:val="both"/>
            </w:pPr>
            <w:r>
              <w:t>конспект открытого урока</w:t>
            </w:r>
          </w:p>
        </w:tc>
        <w:tc>
          <w:tcPr>
            <w:tcW w:w="735" w:type="pct"/>
          </w:tcPr>
          <w:p w:rsidR="00A4099F" w:rsidRDefault="00A4099F" w:rsidP="00017A6E">
            <w:pPr>
              <w:jc w:val="center"/>
            </w:pPr>
            <w:r>
              <w:t xml:space="preserve">Баллы суммируются по каждому </w:t>
            </w:r>
            <w:proofErr w:type="spellStart"/>
            <w:r>
              <w:t>меропр</w:t>
            </w:r>
            <w:proofErr w:type="spellEnd"/>
            <w:r>
              <w:t>.</w:t>
            </w:r>
          </w:p>
        </w:tc>
        <w:tc>
          <w:tcPr>
            <w:tcW w:w="670" w:type="pct"/>
            <w:vMerge w:val="restart"/>
          </w:tcPr>
          <w:p w:rsidR="00A4099F" w:rsidRDefault="00A4099F" w:rsidP="00017A6E">
            <w:pPr>
              <w:jc w:val="both"/>
            </w:pPr>
            <w:proofErr w:type="spellStart"/>
            <w:r>
              <w:t>Портфолио</w:t>
            </w:r>
            <w:proofErr w:type="spellEnd"/>
            <w:r>
              <w:t xml:space="preserve"> учителя</w:t>
            </w:r>
          </w:p>
        </w:tc>
        <w:tc>
          <w:tcPr>
            <w:tcW w:w="868" w:type="pct"/>
            <w:vMerge w:val="restart"/>
          </w:tcPr>
          <w:p w:rsidR="00A4099F" w:rsidRDefault="00A4099F" w:rsidP="00017A6E">
            <w:pPr>
              <w:jc w:val="both"/>
            </w:pPr>
            <w:r>
              <w:t>Руководители МО</w:t>
            </w:r>
          </w:p>
        </w:tc>
      </w:tr>
      <w:tr w:rsidR="00A4099F" w:rsidTr="00F60E8A">
        <w:tc>
          <w:tcPr>
            <w:tcW w:w="292" w:type="pct"/>
            <w:vMerge/>
          </w:tcPr>
          <w:p w:rsidR="00A4099F" w:rsidRDefault="00A4099F" w:rsidP="00017A6E">
            <w:pPr>
              <w:jc w:val="both"/>
            </w:pPr>
          </w:p>
        </w:tc>
        <w:tc>
          <w:tcPr>
            <w:tcW w:w="1524" w:type="pct"/>
          </w:tcPr>
          <w:p w:rsidR="00A4099F" w:rsidRDefault="00A4099F" w:rsidP="00017A6E">
            <w:pPr>
              <w:jc w:val="both"/>
            </w:pPr>
            <w:r>
              <w:t>школьного</w:t>
            </w:r>
          </w:p>
        </w:tc>
        <w:tc>
          <w:tcPr>
            <w:tcW w:w="911" w:type="pct"/>
            <w:vMerge/>
          </w:tcPr>
          <w:p w:rsidR="00A4099F" w:rsidRDefault="00A4099F" w:rsidP="00017A6E">
            <w:pPr>
              <w:jc w:val="both"/>
            </w:pPr>
          </w:p>
        </w:tc>
        <w:tc>
          <w:tcPr>
            <w:tcW w:w="735" w:type="pct"/>
          </w:tcPr>
          <w:p w:rsidR="00A4099F" w:rsidRDefault="00A4099F" w:rsidP="00585ED0">
            <w:pPr>
              <w:jc w:val="center"/>
            </w:pPr>
            <w:r>
              <w:t>1</w:t>
            </w:r>
          </w:p>
        </w:tc>
        <w:tc>
          <w:tcPr>
            <w:tcW w:w="670" w:type="pct"/>
            <w:vMerge/>
          </w:tcPr>
          <w:p w:rsidR="00A4099F" w:rsidRDefault="00A4099F" w:rsidP="00017A6E">
            <w:pPr>
              <w:jc w:val="both"/>
            </w:pPr>
          </w:p>
        </w:tc>
        <w:tc>
          <w:tcPr>
            <w:tcW w:w="868" w:type="pct"/>
            <w:vMerge/>
          </w:tcPr>
          <w:p w:rsidR="00A4099F" w:rsidRDefault="00A4099F" w:rsidP="00017A6E">
            <w:pPr>
              <w:jc w:val="both"/>
            </w:pPr>
          </w:p>
        </w:tc>
      </w:tr>
      <w:tr w:rsidR="00A4099F" w:rsidTr="00F60E8A">
        <w:tc>
          <w:tcPr>
            <w:tcW w:w="292" w:type="pct"/>
            <w:vMerge/>
          </w:tcPr>
          <w:p w:rsidR="00A4099F" w:rsidRDefault="00A4099F" w:rsidP="00017A6E">
            <w:pPr>
              <w:jc w:val="both"/>
            </w:pPr>
          </w:p>
        </w:tc>
        <w:tc>
          <w:tcPr>
            <w:tcW w:w="1524" w:type="pct"/>
          </w:tcPr>
          <w:p w:rsidR="00A4099F" w:rsidRDefault="00A4099F" w:rsidP="00017A6E">
            <w:pPr>
              <w:jc w:val="both"/>
            </w:pPr>
            <w:r>
              <w:t>муниципального (+РМО)</w:t>
            </w:r>
          </w:p>
        </w:tc>
        <w:tc>
          <w:tcPr>
            <w:tcW w:w="911" w:type="pct"/>
            <w:vMerge/>
          </w:tcPr>
          <w:p w:rsidR="00A4099F" w:rsidRDefault="00A4099F" w:rsidP="00017A6E">
            <w:pPr>
              <w:jc w:val="both"/>
            </w:pPr>
          </w:p>
        </w:tc>
        <w:tc>
          <w:tcPr>
            <w:tcW w:w="735" w:type="pct"/>
          </w:tcPr>
          <w:p w:rsidR="00A4099F" w:rsidRDefault="00585ED0" w:rsidP="00017A6E">
            <w:pPr>
              <w:jc w:val="center"/>
            </w:pPr>
            <w:r>
              <w:t>2</w:t>
            </w:r>
          </w:p>
        </w:tc>
        <w:tc>
          <w:tcPr>
            <w:tcW w:w="670" w:type="pct"/>
            <w:vMerge/>
          </w:tcPr>
          <w:p w:rsidR="00A4099F" w:rsidRDefault="00A4099F" w:rsidP="00017A6E">
            <w:pPr>
              <w:jc w:val="both"/>
            </w:pPr>
          </w:p>
        </w:tc>
        <w:tc>
          <w:tcPr>
            <w:tcW w:w="868" w:type="pct"/>
            <w:vMerge/>
          </w:tcPr>
          <w:p w:rsidR="00A4099F" w:rsidRDefault="00A4099F" w:rsidP="00017A6E">
            <w:pPr>
              <w:jc w:val="both"/>
            </w:pPr>
          </w:p>
        </w:tc>
      </w:tr>
      <w:tr w:rsidR="00A4099F" w:rsidTr="00F60E8A">
        <w:tc>
          <w:tcPr>
            <w:tcW w:w="292" w:type="pct"/>
            <w:vMerge/>
          </w:tcPr>
          <w:p w:rsidR="00A4099F" w:rsidRDefault="00A4099F" w:rsidP="00017A6E">
            <w:pPr>
              <w:jc w:val="both"/>
            </w:pPr>
          </w:p>
        </w:tc>
        <w:tc>
          <w:tcPr>
            <w:tcW w:w="1524" w:type="pct"/>
          </w:tcPr>
          <w:p w:rsidR="00A4099F" w:rsidRDefault="00A4099F" w:rsidP="00017A6E">
            <w:pPr>
              <w:jc w:val="both"/>
            </w:pPr>
            <w:r>
              <w:t>областного</w:t>
            </w:r>
          </w:p>
        </w:tc>
        <w:tc>
          <w:tcPr>
            <w:tcW w:w="911" w:type="pct"/>
            <w:vMerge/>
          </w:tcPr>
          <w:p w:rsidR="00A4099F" w:rsidRDefault="00A4099F" w:rsidP="00017A6E">
            <w:pPr>
              <w:jc w:val="both"/>
            </w:pPr>
          </w:p>
        </w:tc>
        <w:tc>
          <w:tcPr>
            <w:tcW w:w="735" w:type="pct"/>
          </w:tcPr>
          <w:p w:rsidR="00A4099F" w:rsidRDefault="00585ED0" w:rsidP="00017A6E">
            <w:pPr>
              <w:jc w:val="center"/>
            </w:pPr>
            <w:r>
              <w:t>3</w:t>
            </w:r>
          </w:p>
        </w:tc>
        <w:tc>
          <w:tcPr>
            <w:tcW w:w="670" w:type="pct"/>
            <w:vMerge/>
          </w:tcPr>
          <w:p w:rsidR="00A4099F" w:rsidRDefault="00A4099F" w:rsidP="00017A6E">
            <w:pPr>
              <w:jc w:val="both"/>
            </w:pPr>
          </w:p>
        </w:tc>
        <w:tc>
          <w:tcPr>
            <w:tcW w:w="868" w:type="pct"/>
            <w:vMerge/>
          </w:tcPr>
          <w:p w:rsidR="00A4099F" w:rsidRDefault="00A4099F" w:rsidP="00017A6E">
            <w:pPr>
              <w:jc w:val="both"/>
            </w:pPr>
          </w:p>
        </w:tc>
      </w:tr>
      <w:tr w:rsidR="00A4099F" w:rsidTr="00F60E8A">
        <w:tc>
          <w:tcPr>
            <w:tcW w:w="292" w:type="pct"/>
          </w:tcPr>
          <w:p w:rsidR="00A4099F" w:rsidRDefault="00A4099F" w:rsidP="00017A6E">
            <w:pPr>
              <w:jc w:val="both"/>
            </w:pPr>
            <w:r>
              <w:t>4.4.</w:t>
            </w:r>
          </w:p>
        </w:tc>
        <w:tc>
          <w:tcPr>
            <w:tcW w:w="1524" w:type="pct"/>
          </w:tcPr>
          <w:p w:rsidR="00A4099F" w:rsidRDefault="009163B9" w:rsidP="009163B9">
            <w:pPr>
              <w:jc w:val="both"/>
            </w:pPr>
            <w:r>
              <w:t xml:space="preserve">Результативность инновационной, проектной и исследовательской </w:t>
            </w:r>
            <w:r w:rsidR="00A4099F">
              <w:t>деятельности</w:t>
            </w:r>
          </w:p>
        </w:tc>
        <w:tc>
          <w:tcPr>
            <w:tcW w:w="911" w:type="pct"/>
          </w:tcPr>
          <w:p w:rsidR="00A4099F" w:rsidRDefault="00A4099F" w:rsidP="00017A6E">
            <w:pPr>
              <w:jc w:val="both"/>
            </w:pPr>
            <w:r>
              <w:t>Продукты инновационной деятельности</w:t>
            </w:r>
          </w:p>
        </w:tc>
        <w:tc>
          <w:tcPr>
            <w:tcW w:w="735" w:type="pct"/>
          </w:tcPr>
          <w:p w:rsidR="00A4099F" w:rsidRDefault="00A4099F" w:rsidP="00017A6E">
            <w:pPr>
              <w:jc w:val="center"/>
            </w:pPr>
            <w:r>
              <w:t>От 1 до 3</w:t>
            </w:r>
          </w:p>
        </w:tc>
        <w:tc>
          <w:tcPr>
            <w:tcW w:w="670" w:type="pct"/>
          </w:tcPr>
          <w:p w:rsidR="00A4099F" w:rsidRDefault="00A4099F" w:rsidP="00017A6E">
            <w:pPr>
              <w:jc w:val="both"/>
            </w:pPr>
            <w:r>
              <w:t>Письменный отчёт учителя</w:t>
            </w:r>
          </w:p>
        </w:tc>
        <w:tc>
          <w:tcPr>
            <w:tcW w:w="868" w:type="pct"/>
          </w:tcPr>
          <w:p w:rsidR="00A4099F" w:rsidRDefault="00A4099F" w:rsidP="00017A6E">
            <w:pPr>
              <w:jc w:val="both"/>
            </w:pPr>
            <w:r>
              <w:t>Руководители МО</w:t>
            </w:r>
          </w:p>
        </w:tc>
      </w:tr>
      <w:tr w:rsidR="00A4099F" w:rsidTr="00017A6E">
        <w:tc>
          <w:tcPr>
            <w:tcW w:w="5000" w:type="pct"/>
            <w:gridSpan w:val="6"/>
          </w:tcPr>
          <w:p w:rsidR="00A4099F" w:rsidRPr="00B4455D" w:rsidRDefault="00A4099F" w:rsidP="00017A6E">
            <w:pPr>
              <w:jc w:val="center"/>
            </w:pPr>
            <w:r w:rsidRPr="00AA09D8">
              <w:rPr>
                <w:lang w:val="en-US"/>
              </w:rPr>
              <w:t>V</w:t>
            </w:r>
            <w:r>
              <w:t xml:space="preserve">. Расширение основных должностных обязанностей </w:t>
            </w:r>
            <w:proofErr w:type="spellStart"/>
            <w:r>
              <w:t>педработников</w:t>
            </w:r>
            <w:proofErr w:type="spellEnd"/>
          </w:p>
        </w:tc>
      </w:tr>
      <w:tr w:rsidR="00A4099F" w:rsidTr="00F60E8A">
        <w:tc>
          <w:tcPr>
            <w:tcW w:w="292" w:type="pct"/>
          </w:tcPr>
          <w:p w:rsidR="00A4099F" w:rsidRDefault="00A4099F" w:rsidP="00017A6E">
            <w:pPr>
              <w:jc w:val="both"/>
            </w:pPr>
            <w:r>
              <w:t>5.1.</w:t>
            </w:r>
          </w:p>
        </w:tc>
        <w:tc>
          <w:tcPr>
            <w:tcW w:w="1524" w:type="pct"/>
          </w:tcPr>
          <w:p w:rsidR="00A4099F" w:rsidRDefault="00A4099F" w:rsidP="00017A6E">
            <w:pPr>
              <w:jc w:val="both"/>
            </w:pPr>
            <w:r>
              <w:t>За проверку работ муниципального и областного мониторинга</w:t>
            </w:r>
          </w:p>
        </w:tc>
        <w:tc>
          <w:tcPr>
            <w:tcW w:w="911" w:type="pct"/>
          </w:tcPr>
          <w:p w:rsidR="00A4099F" w:rsidRDefault="00A4099F" w:rsidP="00017A6E">
            <w:pPr>
              <w:jc w:val="both"/>
            </w:pPr>
            <w:r>
              <w:t>Факт проверки</w:t>
            </w:r>
          </w:p>
        </w:tc>
        <w:tc>
          <w:tcPr>
            <w:tcW w:w="735" w:type="pct"/>
          </w:tcPr>
          <w:p w:rsidR="00A4099F" w:rsidRDefault="00A4099F" w:rsidP="00017A6E">
            <w:pPr>
              <w:jc w:val="center"/>
            </w:pPr>
            <w:r>
              <w:t>От 1 до 2</w:t>
            </w:r>
          </w:p>
        </w:tc>
        <w:tc>
          <w:tcPr>
            <w:tcW w:w="670" w:type="pct"/>
          </w:tcPr>
          <w:p w:rsidR="00A4099F" w:rsidRDefault="00A4099F" w:rsidP="00017A6E">
            <w:pPr>
              <w:jc w:val="both"/>
            </w:pPr>
            <w:r>
              <w:t>протоколы</w:t>
            </w:r>
          </w:p>
        </w:tc>
        <w:tc>
          <w:tcPr>
            <w:tcW w:w="868" w:type="pct"/>
          </w:tcPr>
          <w:p w:rsidR="00A4099F" w:rsidRDefault="00A4099F" w:rsidP="00017A6E">
            <w:pPr>
              <w:jc w:val="both"/>
            </w:pPr>
            <w:r>
              <w:t>Зам. директора по УВР</w:t>
            </w:r>
          </w:p>
        </w:tc>
      </w:tr>
      <w:tr w:rsidR="00A4099F" w:rsidTr="00F60E8A">
        <w:tc>
          <w:tcPr>
            <w:tcW w:w="292" w:type="pct"/>
          </w:tcPr>
          <w:p w:rsidR="00A4099F" w:rsidRDefault="00A4099F" w:rsidP="00017A6E">
            <w:pPr>
              <w:jc w:val="both"/>
            </w:pPr>
            <w:r>
              <w:t>5.2.</w:t>
            </w:r>
          </w:p>
        </w:tc>
        <w:tc>
          <w:tcPr>
            <w:tcW w:w="1524" w:type="pct"/>
          </w:tcPr>
          <w:p w:rsidR="00A4099F" w:rsidRDefault="00A4099F" w:rsidP="00017A6E">
            <w:pPr>
              <w:jc w:val="both"/>
            </w:pPr>
            <w:proofErr w:type="gramStart"/>
            <w:r>
              <w:t>За проверку тетрадей  по литературе, истории, обществознанию, химии, физике, информатике, биологии, географии в средней школе</w:t>
            </w:r>
            <w:proofErr w:type="gramEnd"/>
          </w:p>
        </w:tc>
        <w:tc>
          <w:tcPr>
            <w:tcW w:w="911" w:type="pct"/>
          </w:tcPr>
          <w:p w:rsidR="00A4099F" w:rsidRDefault="00A4099F" w:rsidP="00017A6E">
            <w:pPr>
              <w:jc w:val="both"/>
            </w:pPr>
            <w:r>
              <w:t xml:space="preserve">Системность и качество проверки </w:t>
            </w:r>
          </w:p>
        </w:tc>
        <w:tc>
          <w:tcPr>
            <w:tcW w:w="735" w:type="pct"/>
          </w:tcPr>
          <w:p w:rsidR="00A4099F" w:rsidRDefault="00585ED0" w:rsidP="00017A6E">
            <w:pPr>
              <w:jc w:val="center"/>
            </w:pPr>
            <w:r>
              <w:t>0,5</w:t>
            </w:r>
            <w:r w:rsidR="00A4099F">
              <w:t xml:space="preserve">б </w:t>
            </w:r>
          </w:p>
          <w:p w:rsidR="00A4099F" w:rsidRDefault="00A4099F" w:rsidP="00017A6E">
            <w:pPr>
              <w:jc w:val="center"/>
            </w:pPr>
            <w:r>
              <w:t xml:space="preserve">раз в триместр </w:t>
            </w:r>
          </w:p>
        </w:tc>
        <w:tc>
          <w:tcPr>
            <w:tcW w:w="670" w:type="pct"/>
          </w:tcPr>
          <w:p w:rsidR="00A4099F" w:rsidRDefault="00A4099F" w:rsidP="00017A6E">
            <w:pPr>
              <w:jc w:val="both"/>
            </w:pPr>
            <w:r>
              <w:t>справка</w:t>
            </w:r>
          </w:p>
        </w:tc>
        <w:tc>
          <w:tcPr>
            <w:tcW w:w="868" w:type="pct"/>
          </w:tcPr>
          <w:p w:rsidR="00A4099F" w:rsidRDefault="00A4099F" w:rsidP="00017A6E">
            <w:pPr>
              <w:jc w:val="both"/>
            </w:pPr>
            <w:r>
              <w:t>руководитель МО, администрация</w:t>
            </w:r>
          </w:p>
        </w:tc>
      </w:tr>
      <w:tr w:rsidR="00A4099F" w:rsidTr="00F60E8A">
        <w:tc>
          <w:tcPr>
            <w:tcW w:w="292" w:type="pct"/>
          </w:tcPr>
          <w:p w:rsidR="00A4099F" w:rsidRPr="004F5A57" w:rsidRDefault="00A4099F" w:rsidP="00017A6E">
            <w:pPr>
              <w:jc w:val="both"/>
            </w:pPr>
            <w:r>
              <w:t>5.3.</w:t>
            </w:r>
          </w:p>
        </w:tc>
        <w:tc>
          <w:tcPr>
            <w:tcW w:w="1524" w:type="pct"/>
          </w:tcPr>
          <w:p w:rsidR="00A4099F" w:rsidRDefault="00A4099F" w:rsidP="00017A6E">
            <w:pPr>
              <w:jc w:val="both"/>
            </w:pPr>
            <w:r>
              <w:t xml:space="preserve">Наличие </w:t>
            </w:r>
            <w:proofErr w:type="gramStart"/>
            <w:r>
              <w:t>обучающихся</w:t>
            </w:r>
            <w:proofErr w:type="gramEnd"/>
            <w:r>
              <w:t>, посещающих индивидуальные дополнительные    занятия по предмету.</w:t>
            </w:r>
          </w:p>
        </w:tc>
        <w:tc>
          <w:tcPr>
            <w:tcW w:w="911" w:type="pct"/>
          </w:tcPr>
          <w:p w:rsidR="00A4099F" w:rsidRDefault="00A4099F" w:rsidP="00017A6E">
            <w:pPr>
              <w:jc w:val="both"/>
            </w:pPr>
            <w:r>
              <w:t>Расписание дополнительных занятий</w:t>
            </w:r>
          </w:p>
        </w:tc>
        <w:tc>
          <w:tcPr>
            <w:tcW w:w="735" w:type="pct"/>
          </w:tcPr>
          <w:p w:rsidR="00A4099F" w:rsidRDefault="00A4099F" w:rsidP="00017A6E">
            <w:pPr>
              <w:jc w:val="center"/>
            </w:pPr>
            <w:r>
              <w:t>1</w:t>
            </w:r>
            <w:r w:rsidR="00585ED0">
              <w:t>б 1</w:t>
            </w:r>
            <w:r>
              <w:t xml:space="preserve"> раз в триместр</w:t>
            </w:r>
          </w:p>
        </w:tc>
        <w:tc>
          <w:tcPr>
            <w:tcW w:w="670" w:type="pct"/>
          </w:tcPr>
          <w:p w:rsidR="00A4099F" w:rsidRDefault="00A4099F" w:rsidP="00017A6E">
            <w:pPr>
              <w:jc w:val="both"/>
            </w:pPr>
            <w:r>
              <w:t>Запись в тетради доп. занятий</w:t>
            </w:r>
          </w:p>
        </w:tc>
        <w:tc>
          <w:tcPr>
            <w:tcW w:w="868" w:type="pct"/>
          </w:tcPr>
          <w:p w:rsidR="00A4099F" w:rsidRDefault="00A4099F" w:rsidP="00017A6E">
            <w:pPr>
              <w:jc w:val="both"/>
            </w:pPr>
            <w:r>
              <w:t>Зам. директора по УВР</w:t>
            </w:r>
          </w:p>
        </w:tc>
      </w:tr>
      <w:tr w:rsidR="00A4099F" w:rsidTr="00F60E8A">
        <w:tc>
          <w:tcPr>
            <w:tcW w:w="292" w:type="pct"/>
          </w:tcPr>
          <w:p w:rsidR="00A4099F" w:rsidRDefault="00A4099F" w:rsidP="00017A6E">
            <w:pPr>
              <w:jc w:val="both"/>
            </w:pPr>
            <w:r>
              <w:t>5.4.</w:t>
            </w:r>
          </w:p>
        </w:tc>
        <w:tc>
          <w:tcPr>
            <w:tcW w:w="1524" w:type="pct"/>
          </w:tcPr>
          <w:p w:rsidR="00A4099F" w:rsidRDefault="00A4099F" w:rsidP="00017A6E">
            <w:pPr>
              <w:jc w:val="both"/>
            </w:pPr>
            <w:r>
              <w:t>Организация дистанционного обучения, в.ч. детей- инвалидов.</w:t>
            </w:r>
          </w:p>
        </w:tc>
        <w:tc>
          <w:tcPr>
            <w:tcW w:w="911" w:type="pct"/>
          </w:tcPr>
          <w:p w:rsidR="00A4099F" w:rsidRDefault="00A4099F" w:rsidP="00017A6E">
            <w:pPr>
              <w:jc w:val="both"/>
            </w:pPr>
            <w:r>
              <w:t xml:space="preserve">Планирование и организация работы </w:t>
            </w:r>
          </w:p>
        </w:tc>
        <w:tc>
          <w:tcPr>
            <w:tcW w:w="735" w:type="pct"/>
          </w:tcPr>
          <w:p w:rsidR="00A4099F" w:rsidRDefault="00A4099F" w:rsidP="00017A6E">
            <w:pPr>
              <w:jc w:val="center"/>
            </w:pPr>
            <w:r>
              <w:t>0,5</w:t>
            </w:r>
          </w:p>
          <w:p w:rsidR="00585ED0" w:rsidRDefault="00585ED0" w:rsidP="00017A6E">
            <w:pPr>
              <w:jc w:val="center"/>
            </w:pPr>
            <w:r>
              <w:t>в месяц</w:t>
            </w:r>
          </w:p>
        </w:tc>
        <w:tc>
          <w:tcPr>
            <w:tcW w:w="670" w:type="pct"/>
          </w:tcPr>
          <w:p w:rsidR="00A4099F" w:rsidRDefault="00A4099F" w:rsidP="00017A6E">
            <w:pPr>
              <w:jc w:val="both"/>
            </w:pPr>
            <w:r>
              <w:t>справка</w:t>
            </w:r>
          </w:p>
        </w:tc>
        <w:tc>
          <w:tcPr>
            <w:tcW w:w="868" w:type="pct"/>
          </w:tcPr>
          <w:p w:rsidR="00A4099F" w:rsidRDefault="00A4099F" w:rsidP="00017A6E">
            <w:pPr>
              <w:jc w:val="both"/>
            </w:pPr>
            <w:r>
              <w:t>Алексеева Т.В.</w:t>
            </w:r>
          </w:p>
          <w:p w:rsidR="00A4099F" w:rsidRDefault="00A4099F" w:rsidP="00017A6E">
            <w:pPr>
              <w:jc w:val="both"/>
            </w:pPr>
            <w:r>
              <w:t>Костромина И.Н.</w:t>
            </w:r>
          </w:p>
        </w:tc>
      </w:tr>
      <w:tr w:rsidR="00A4099F" w:rsidTr="00F60E8A">
        <w:tc>
          <w:tcPr>
            <w:tcW w:w="292" w:type="pct"/>
          </w:tcPr>
          <w:p w:rsidR="00A4099F" w:rsidRDefault="00A4099F" w:rsidP="00017A6E">
            <w:pPr>
              <w:jc w:val="both"/>
            </w:pPr>
            <w:r>
              <w:t>5.5.</w:t>
            </w:r>
          </w:p>
        </w:tc>
        <w:tc>
          <w:tcPr>
            <w:tcW w:w="1524" w:type="pct"/>
          </w:tcPr>
          <w:p w:rsidR="00A4099F" w:rsidRDefault="00A4099F" w:rsidP="00017A6E">
            <w:pPr>
              <w:jc w:val="both"/>
            </w:pPr>
            <w:r>
              <w:t>Ежедневное заполнение электронного дневника, журнала.</w:t>
            </w:r>
          </w:p>
        </w:tc>
        <w:tc>
          <w:tcPr>
            <w:tcW w:w="911" w:type="pct"/>
          </w:tcPr>
          <w:p w:rsidR="00A4099F" w:rsidRDefault="00A4099F" w:rsidP="00017A6E">
            <w:pPr>
              <w:jc w:val="both"/>
            </w:pPr>
            <w:r>
              <w:t>Системность</w:t>
            </w:r>
            <w:r w:rsidR="009163B9">
              <w:t xml:space="preserve"> </w:t>
            </w:r>
            <w:r>
              <w:t xml:space="preserve">и качество </w:t>
            </w:r>
            <w:proofErr w:type="spellStart"/>
            <w:r>
              <w:t>выставленияоценок</w:t>
            </w:r>
            <w:proofErr w:type="spellEnd"/>
            <w:r>
              <w:t xml:space="preserve">, посещаемости, записей тем уроков, </w:t>
            </w:r>
            <w:r>
              <w:lastRenderedPageBreak/>
              <w:t>домашних заданий.</w:t>
            </w:r>
          </w:p>
        </w:tc>
        <w:tc>
          <w:tcPr>
            <w:tcW w:w="735" w:type="pct"/>
          </w:tcPr>
          <w:p w:rsidR="00A4099F" w:rsidRDefault="00A4099F" w:rsidP="00017A6E">
            <w:pPr>
              <w:jc w:val="center"/>
            </w:pPr>
            <w:r>
              <w:lastRenderedPageBreak/>
              <w:t xml:space="preserve">0,5 </w:t>
            </w:r>
          </w:p>
          <w:p w:rsidR="00A4099F" w:rsidRDefault="00A4099F" w:rsidP="00017A6E">
            <w:pPr>
              <w:jc w:val="center"/>
            </w:pPr>
            <w:r>
              <w:t>в месяц</w:t>
            </w:r>
          </w:p>
        </w:tc>
        <w:tc>
          <w:tcPr>
            <w:tcW w:w="670" w:type="pct"/>
          </w:tcPr>
          <w:p w:rsidR="00A4099F" w:rsidRDefault="00A4099F" w:rsidP="00017A6E">
            <w:pPr>
              <w:jc w:val="both"/>
            </w:pPr>
            <w:r>
              <w:t>статистика</w:t>
            </w:r>
          </w:p>
        </w:tc>
        <w:tc>
          <w:tcPr>
            <w:tcW w:w="868" w:type="pct"/>
          </w:tcPr>
          <w:p w:rsidR="00A4099F" w:rsidRDefault="00A4099F" w:rsidP="00017A6E">
            <w:pPr>
              <w:jc w:val="both"/>
            </w:pPr>
            <w:r>
              <w:t>Алексеева И.В.</w:t>
            </w:r>
          </w:p>
        </w:tc>
      </w:tr>
      <w:tr w:rsidR="00A4099F" w:rsidTr="00F60E8A">
        <w:tc>
          <w:tcPr>
            <w:tcW w:w="292" w:type="pct"/>
          </w:tcPr>
          <w:p w:rsidR="00A4099F" w:rsidRDefault="00A4099F" w:rsidP="00017A6E">
            <w:pPr>
              <w:jc w:val="both"/>
            </w:pPr>
          </w:p>
        </w:tc>
        <w:tc>
          <w:tcPr>
            <w:tcW w:w="1524" w:type="pct"/>
          </w:tcPr>
          <w:p w:rsidR="00A4099F" w:rsidRDefault="00A4099F" w:rsidP="00017A6E">
            <w:pPr>
              <w:jc w:val="both"/>
            </w:pPr>
          </w:p>
        </w:tc>
        <w:tc>
          <w:tcPr>
            <w:tcW w:w="911" w:type="pct"/>
          </w:tcPr>
          <w:p w:rsidR="00A4099F" w:rsidRDefault="00A4099F" w:rsidP="00017A6E">
            <w:pPr>
              <w:jc w:val="both"/>
            </w:pPr>
          </w:p>
        </w:tc>
        <w:tc>
          <w:tcPr>
            <w:tcW w:w="735" w:type="pct"/>
          </w:tcPr>
          <w:p w:rsidR="00A4099F" w:rsidRDefault="00A4099F" w:rsidP="00017A6E">
            <w:pPr>
              <w:jc w:val="center"/>
            </w:pPr>
          </w:p>
        </w:tc>
        <w:tc>
          <w:tcPr>
            <w:tcW w:w="670" w:type="pct"/>
          </w:tcPr>
          <w:p w:rsidR="00A4099F" w:rsidRDefault="00A4099F" w:rsidP="00017A6E">
            <w:pPr>
              <w:jc w:val="both"/>
            </w:pPr>
          </w:p>
        </w:tc>
        <w:tc>
          <w:tcPr>
            <w:tcW w:w="868" w:type="pct"/>
          </w:tcPr>
          <w:p w:rsidR="00A4099F" w:rsidRPr="00DA0E00" w:rsidRDefault="00A4099F" w:rsidP="00017A6E"/>
        </w:tc>
      </w:tr>
      <w:tr w:rsidR="00A4099F" w:rsidTr="00F60E8A">
        <w:tc>
          <w:tcPr>
            <w:tcW w:w="292" w:type="pct"/>
          </w:tcPr>
          <w:p w:rsidR="00A4099F" w:rsidRDefault="00A4099F" w:rsidP="008F2351">
            <w:pPr>
              <w:jc w:val="both"/>
            </w:pPr>
            <w:r>
              <w:t>5.</w:t>
            </w:r>
            <w:r w:rsidR="008F2351">
              <w:t>6</w:t>
            </w:r>
            <w:r>
              <w:t>.</w:t>
            </w:r>
          </w:p>
        </w:tc>
        <w:tc>
          <w:tcPr>
            <w:tcW w:w="1524" w:type="pct"/>
          </w:tcPr>
          <w:p w:rsidR="00A4099F" w:rsidRDefault="00A4099F" w:rsidP="00017A6E">
            <w:pPr>
              <w:jc w:val="both"/>
            </w:pPr>
            <w:r>
              <w:t>Эффективность работы в адаптационный период (5, 10 классы)</w:t>
            </w:r>
          </w:p>
        </w:tc>
        <w:tc>
          <w:tcPr>
            <w:tcW w:w="911" w:type="pct"/>
          </w:tcPr>
          <w:p w:rsidR="00A4099F" w:rsidRDefault="00A4099F" w:rsidP="00017A6E">
            <w:pPr>
              <w:jc w:val="both"/>
            </w:pPr>
            <w:r>
              <w:t>По факту работы</w:t>
            </w:r>
          </w:p>
        </w:tc>
        <w:tc>
          <w:tcPr>
            <w:tcW w:w="735" w:type="pct"/>
          </w:tcPr>
          <w:p w:rsidR="00A4099F" w:rsidRDefault="00A4099F" w:rsidP="00017A6E">
            <w:pPr>
              <w:jc w:val="center"/>
            </w:pPr>
            <w:r>
              <w:t>0,5 балла раз  в</w:t>
            </w:r>
            <w:r w:rsidR="008F2351">
              <w:t xml:space="preserve"> </w:t>
            </w:r>
            <w:r>
              <w:t>триместр</w:t>
            </w:r>
          </w:p>
        </w:tc>
        <w:tc>
          <w:tcPr>
            <w:tcW w:w="670" w:type="pct"/>
          </w:tcPr>
          <w:p w:rsidR="00A4099F" w:rsidRDefault="00A4099F" w:rsidP="00017A6E">
            <w:pPr>
              <w:jc w:val="both"/>
            </w:pPr>
            <w:r>
              <w:t>справка</w:t>
            </w:r>
          </w:p>
        </w:tc>
        <w:tc>
          <w:tcPr>
            <w:tcW w:w="868" w:type="pct"/>
          </w:tcPr>
          <w:p w:rsidR="00A4099F" w:rsidRDefault="00A4099F" w:rsidP="00017A6E">
            <w:pPr>
              <w:jc w:val="both"/>
            </w:pPr>
            <w:proofErr w:type="spellStart"/>
            <w:r>
              <w:t>Кульбака</w:t>
            </w:r>
            <w:proofErr w:type="spellEnd"/>
            <w:r>
              <w:t xml:space="preserve"> Г.Б.</w:t>
            </w:r>
          </w:p>
        </w:tc>
      </w:tr>
      <w:tr w:rsidR="00A4099F" w:rsidTr="00F60E8A">
        <w:tc>
          <w:tcPr>
            <w:tcW w:w="292" w:type="pct"/>
          </w:tcPr>
          <w:p w:rsidR="00A4099F" w:rsidRDefault="00A4099F" w:rsidP="00017A6E">
            <w:pPr>
              <w:jc w:val="both"/>
            </w:pPr>
          </w:p>
        </w:tc>
        <w:tc>
          <w:tcPr>
            <w:tcW w:w="1524" w:type="pct"/>
          </w:tcPr>
          <w:p w:rsidR="00A4099F" w:rsidRDefault="00A4099F" w:rsidP="00017A6E">
            <w:pPr>
              <w:jc w:val="both"/>
            </w:pPr>
          </w:p>
        </w:tc>
        <w:tc>
          <w:tcPr>
            <w:tcW w:w="911" w:type="pct"/>
          </w:tcPr>
          <w:p w:rsidR="00A4099F" w:rsidRDefault="00A4099F" w:rsidP="00017A6E">
            <w:pPr>
              <w:jc w:val="both"/>
            </w:pPr>
          </w:p>
        </w:tc>
        <w:tc>
          <w:tcPr>
            <w:tcW w:w="735" w:type="pct"/>
          </w:tcPr>
          <w:p w:rsidR="00A4099F" w:rsidRDefault="00A4099F" w:rsidP="00017A6E">
            <w:pPr>
              <w:jc w:val="center"/>
            </w:pPr>
          </w:p>
        </w:tc>
        <w:tc>
          <w:tcPr>
            <w:tcW w:w="670" w:type="pct"/>
          </w:tcPr>
          <w:p w:rsidR="00A4099F" w:rsidRDefault="00A4099F" w:rsidP="00017A6E">
            <w:pPr>
              <w:jc w:val="both"/>
            </w:pPr>
          </w:p>
        </w:tc>
        <w:tc>
          <w:tcPr>
            <w:tcW w:w="868" w:type="pct"/>
          </w:tcPr>
          <w:p w:rsidR="00A4099F" w:rsidRDefault="00A4099F" w:rsidP="00017A6E">
            <w:pPr>
              <w:jc w:val="both"/>
            </w:pPr>
          </w:p>
        </w:tc>
      </w:tr>
      <w:tr w:rsidR="00A4099F" w:rsidTr="00F60E8A">
        <w:tc>
          <w:tcPr>
            <w:tcW w:w="292" w:type="pct"/>
          </w:tcPr>
          <w:p w:rsidR="00A4099F" w:rsidRDefault="00A4099F" w:rsidP="008F2351">
            <w:pPr>
              <w:jc w:val="both"/>
            </w:pPr>
            <w:r>
              <w:t>5.</w:t>
            </w:r>
            <w:r w:rsidR="008F2351">
              <w:t>7</w:t>
            </w:r>
            <w:r>
              <w:t>.</w:t>
            </w:r>
          </w:p>
        </w:tc>
        <w:tc>
          <w:tcPr>
            <w:tcW w:w="1524" w:type="pct"/>
          </w:tcPr>
          <w:p w:rsidR="00A4099F" w:rsidRDefault="00A4099F" w:rsidP="00017A6E">
            <w:pPr>
              <w:jc w:val="both"/>
            </w:pPr>
            <w:r>
              <w:t>Положительная оценка работы педагога</w:t>
            </w:r>
            <w:r w:rsidR="008F2351">
              <w:t xml:space="preserve"> с </w:t>
            </w:r>
            <w:r>
              <w:t xml:space="preserve"> учениками и родительской общественностью</w:t>
            </w:r>
          </w:p>
        </w:tc>
        <w:tc>
          <w:tcPr>
            <w:tcW w:w="911" w:type="pct"/>
          </w:tcPr>
          <w:p w:rsidR="00A4099F" w:rsidRDefault="00A4099F" w:rsidP="00017A6E">
            <w:pPr>
              <w:jc w:val="both"/>
            </w:pPr>
            <w:r>
              <w:t>Анкетирование</w:t>
            </w:r>
          </w:p>
        </w:tc>
        <w:tc>
          <w:tcPr>
            <w:tcW w:w="735" w:type="pct"/>
          </w:tcPr>
          <w:p w:rsidR="00A4099F" w:rsidRDefault="00A4099F" w:rsidP="00017A6E">
            <w:pPr>
              <w:jc w:val="center"/>
            </w:pPr>
            <w:r>
              <w:t>1</w:t>
            </w:r>
            <w:r w:rsidR="008F2351">
              <w:t>б</w:t>
            </w:r>
          </w:p>
          <w:p w:rsidR="00A4099F" w:rsidRDefault="00A4099F" w:rsidP="00017A6E">
            <w:pPr>
              <w:jc w:val="center"/>
            </w:pPr>
            <w:r>
              <w:t>Два раза в год</w:t>
            </w:r>
          </w:p>
        </w:tc>
        <w:tc>
          <w:tcPr>
            <w:tcW w:w="670" w:type="pct"/>
          </w:tcPr>
          <w:p w:rsidR="00A4099F" w:rsidRDefault="00A4099F" w:rsidP="00017A6E">
            <w:pPr>
              <w:jc w:val="both"/>
            </w:pPr>
            <w:r>
              <w:t xml:space="preserve">Анализ анкет, отсутствие конфликтных ситуаций на уроках, жалоб со стороны родителей, обучающихся </w:t>
            </w:r>
          </w:p>
        </w:tc>
        <w:tc>
          <w:tcPr>
            <w:tcW w:w="868" w:type="pct"/>
          </w:tcPr>
          <w:p w:rsidR="00A4099F" w:rsidRDefault="00A4099F" w:rsidP="00017A6E">
            <w:pPr>
              <w:jc w:val="both"/>
            </w:pPr>
            <w:r>
              <w:t>Филимонова Е.В.</w:t>
            </w:r>
          </w:p>
        </w:tc>
      </w:tr>
      <w:tr w:rsidR="00A4099F" w:rsidTr="00F60E8A">
        <w:tc>
          <w:tcPr>
            <w:tcW w:w="292" w:type="pct"/>
          </w:tcPr>
          <w:p w:rsidR="00A4099F" w:rsidRDefault="00A4099F" w:rsidP="00017A6E">
            <w:pPr>
              <w:jc w:val="both"/>
            </w:pPr>
          </w:p>
        </w:tc>
        <w:tc>
          <w:tcPr>
            <w:tcW w:w="1524" w:type="pct"/>
          </w:tcPr>
          <w:p w:rsidR="00A4099F" w:rsidRDefault="00A4099F" w:rsidP="00017A6E">
            <w:pPr>
              <w:jc w:val="both"/>
            </w:pPr>
          </w:p>
        </w:tc>
        <w:tc>
          <w:tcPr>
            <w:tcW w:w="911" w:type="pct"/>
          </w:tcPr>
          <w:p w:rsidR="00A4099F" w:rsidRDefault="00A4099F" w:rsidP="00017A6E">
            <w:pPr>
              <w:jc w:val="both"/>
            </w:pPr>
          </w:p>
        </w:tc>
        <w:tc>
          <w:tcPr>
            <w:tcW w:w="735" w:type="pct"/>
          </w:tcPr>
          <w:p w:rsidR="00A4099F" w:rsidRDefault="00A4099F" w:rsidP="00017A6E">
            <w:pPr>
              <w:jc w:val="center"/>
            </w:pPr>
          </w:p>
        </w:tc>
        <w:tc>
          <w:tcPr>
            <w:tcW w:w="670" w:type="pct"/>
          </w:tcPr>
          <w:p w:rsidR="00A4099F" w:rsidRDefault="00A4099F" w:rsidP="00017A6E">
            <w:pPr>
              <w:jc w:val="both"/>
            </w:pPr>
          </w:p>
        </w:tc>
        <w:tc>
          <w:tcPr>
            <w:tcW w:w="868" w:type="pct"/>
          </w:tcPr>
          <w:p w:rsidR="00A4099F" w:rsidRDefault="00A4099F" w:rsidP="00017A6E">
            <w:pPr>
              <w:jc w:val="both"/>
            </w:pPr>
          </w:p>
        </w:tc>
      </w:tr>
      <w:tr w:rsidR="00A4099F" w:rsidTr="00F60E8A">
        <w:tc>
          <w:tcPr>
            <w:tcW w:w="292" w:type="pct"/>
          </w:tcPr>
          <w:p w:rsidR="00A4099F" w:rsidRDefault="00A4099F" w:rsidP="008F2351">
            <w:pPr>
              <w:jc w:val="both"/>
            </w:pPr>
            <w:r>
              <w:t>5.</w:t>
            </w:r>
            <w:r w:rsidR="008F2351">
              <w:t>8</w:t>
            </w:r>
          </w:p>
        </w:tc>
        <w:tc>
          <w:tcPr>
            <w:tcW w:w="1524" w:type="pct"/>
          </w:tcPr>
          <w:p w:rsidR="00A4099F" w:rsidRDefault="00A4099F" w:rsidP="00017A6E">
            <w:pPr>
              <w:jc w:val="both"/>
            </w:pPr>
            <w:r>
              <w:t>Работа с детьми из социально неблагополучных семей.</w:t>
            </w:r>
          </w:p>
        </w:tc>
        <w:tc>
          <w:tcPr>
            <w:tcW w:w="911" w:type="pct"/>
          </w:tcPr>
          <w:p w:rsidR="00A4099F" w:rsidRDefault="00A4099F" w:rsidP="00017A6E">
            <w:pPr>
              <w:jc w:val="both"/>
            </w:pPr>
            <w:r>
              <w:t>По факту работы.</w:t>
            </w:r>
          </w:p>
        </w:tc>
        <w:tc>
          <w:tcPr>
            <w:tcW w:w="735" w:type="pct"/>
          </w:tcPr>
          <w:p w:rsidR="00A4099F" w:rsidRDefault="00A4099F" w:rsidP="00017A6E">
            <w:pPr>
              <w:jc w:val="center"/>
            </w:pPr>
            <w:r>
              <w:t>1 балл два раза в год</w:t>
            </w:r>
          </w:p>
        </w:tc>
        <w:tc>
          <w:tcPr>
            <w:tcW w:w="670" w:type="pct"/>
          </w:tcPr>
          <w:p w:rsidR="00A4099F" w:rsidRDefault="00A4099F" w:rsidP="00017A6E">
            <w:pPr>
              <w:jc w:val="both"/>
            </w:pPr>
            <w:r>
              <w:t>справка</w:t>
            </w:r>
          </w:p>
        </w:tc>
        <w:tc>
          <w:tcPr>
            <w:tcW w:w="868" w:type="pct"/>
          </w:tcPr>
          <w:p w:rsidR="00A4099F" w:rsidRDefault="00A4099F" w:rsidP="00017A6E">
            <w:pPr>
              <w:jc w:val="both"/>
            </w:pPr>
            <w:proofErr w:type="spellStart"/>
            <w:r>
              <w:t>Хохлачёва</w:t>
            </w:r>
            <w:proofErr w:type="spellEnd"/>
            <w:r>
              <w:t xml:space="preserve"> Т.Г.</w:t>
            </w:r>
          </w:p>
        </w:tc>
      </w:tr>
      <w:tr w:rsidR="00A4099F" w:rsidTr="00F60E8A">
        <w:tc>
          <w:tcPr>
            <w:tcW w:w="292" w:type="pct"/>
          </w:tcPr>
          <w:p w:rsidR="00A4099F" w:rsidRDefault="00A4099F" w:rsidP="008F2351">
            <w:pPr>
              <w:jc w:val="both"/>
            </w:pPr>
            <w:r>
              <w:t>5.</w:t>
            </w:r>
            <w:r w:rsidR="008F2351">
              <w:t>9</w:t>
            </w:r>
          </w:p>
        </w:tc>
        <w:tc>
          <w:tcPr>
            <w:tcW w:w="1524" w:type="pct"/>
          </w:tcPr>
          <w:p w:rsidR="00A4099F" w:rsidRDefault="00A4099F" w:rsidP="00017A6E">
            <w:pPr>
              <w:jc w:val="both"/>
            </w:pPr>
            <w:r>
              <w:t>Участие в благоустройстве    учреждения и территории</w:t>
            </w:r>
          </w:p>
        </w:tc>
        <w:tc>
          <w:tcPr>
            <w:tcW w:w="911" w:type="pct"/>
          </w:tcPr>
          <w:p w:rsidR="00A4099F" w:rsidRDefault="00A4099F" w:rsidP="00017A6E">
            <w:pPr>
              <w:jc w:val="both"/>
            </w:pPr>
            <w:r>
              <w:t>По факту работы</w:t>
            </w:r>
          </w:p>
        </w:tc>
        <w:tc>
          <w:tcPr>
            <w:tcW w:w="735" w:type="pct"/>
          </w:tcPr>
          <w:p w:rsidR="00A4099F" w:rsidRDefault="00A4099F" w:rsidP="00017A6E">
            <w:pPr>
              <w:jc w:val="center"/>
            </w:pPr>
            <w:r>
              <w:t>0.5-1</w:t>
            </w:r>
          </w:p>
        </w:tc>
        <w:tc>
          <w:tcPr>
            <w:tcW w:w="670" w:type="pct"/>
          </w:tcPr>
          <w:p w:rsidR="00A4099F" w:rsidRDefault="00A4099F" w:rsidP="00017A6E">
            <w:pPr>
              <w:jc w:val="both"/>
            </w:pPr>
            <w:r>
              <w:t>справка</w:t>
            </w:r>
          </w:p>
        </w:tc>
        <w:tc>
          <w:tcPr>
            <w:tcW w:w="868" w:type="pct"/>
          </w:tcPr>
          <w:p w:rsidR="00A4099F" w:rsidRDefault="00A4099F" w:rsidP="00017A6E">
            <w:pPr>
              <w:jc w:val="both"/>
            </w:pPr>
            <w:r>
              <w:t>Филимонова Е.В.</w:t>
            </w:r>
          </w:p>
        </w:tc>
      </w:tr>
      <w:tr w:rsidR="00A4099F" w:rsidTr="00017A6E">
        <w:tc>
          <w:tcPr>
            <w:tcW w:w="5000" w:type="pct"/>
            <w:gridSpan w:val="6"/>
          </w:tcPr>
          <w:p w:rsidR="00A4099F" w:rsidRPr="00CE49E8" w:rsidRDefault="00A4099F" w:rsidP="00017A6E">
            <w:pPr>
              <w:jc w:val="center"/>
            </w:pPr>
          </w:p>
        </w:tc>
      </w:tr>
    </w:tbl>
    <w:p w:rsidR="00A4099F" w:rsidRDefault="00A4099F" w:rsidP="00A4099F">
      <w:pPr>
        <w:tabs>
          <w:tab w:val="left" w:pos="10260"/>
        </w:tabs>
        <w:ind w:left="720"/>
        <w:jc w:val="center"/>
      </w:pPr>
    </w:p>
    <w:p w:rsidR="00A4099F" w:rsidRPr="00644FAB" w:rsidRDefault="00A4099F" w:rsidP="00A4099F">
      <w:pPr>
        <w:jc w:val="both"/>
        <w:rPr>
          <w:color w:val="333333"/>
        </w:rPr>
      </w:pPr>
    </w:p>
    <w:p w:rsidR="00A4099F" w:rsidRDefault="00A4099F"/>
    <w:sectPr w:rsidR="00A4099F" w:rsidSect="00226DC6">
      <w:headerReference w:type="even" r:id="rId9"/>
      <w:headerReference w:type="default" r:id="rId10"/>
      <w:pgSz w:w="11906" w:h="16838"/>
      <w:pgMar w:top="1134" w:right="850" w:bottom="107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376E" w:rsidRDefault="0018376E" w:rsidP="00ED649A">
      <w:r>
        <w:separator/>
      </w:r>
    </w:p>
  </w:endnote>
  <w:endnote w:type="continuationSeparator" w:id="1">
    <w:p w:rsidR="0018376E" w:rsidRDefault="0018376E" w:rsidP="00ED64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376E" w:rsidRDefault="0018376E" w:rsidP="00ED649A">
      <w:r>
        <w:separator/>
      </w:r>
    </w:p>
  </w:footnote>
  <w:footnote w:type="continuationSeparator" w:id="1">
    <w:p w:rsidR="0018376E" w:rsidRDefault="0018376E" w:rsidP="00ED64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A36" w:rsidRDefault="00123AB8" w:rsidP="00D5771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A5D5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27A36" w:rsidRDefault="0043726F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A36" w:rsidRDefault="00123AB8" w:rsidP="00D5771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A5D53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3726F">
      <w:rPr>
        <w:rStyle w:val="a7"/>
        <w:noProof/>
      </w:rPr>
      <w:t>11</w:t>
    </w:r>
    <w:r>
      <w:rPr>
        <w:rStyle w:val="a7"/>
      </w:rPr>
      <w:fldChar w:fldCharType="end"/>
    </w:r>
  </w:p>
  <w:p w:rsidR="00E27A36" w:rsidRDefault="0043726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6741A"/>
    <w:multiLevelType w:val="hybridMultilevel"/>
    <w:tmpl w:val="9D1262B8"/>
    <w:lvl w:ilvl="0" w:tplc="041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">
    <w:nsid w:val="196449B9"/>
    <w:multiLevelType w:val="hybridMultilevel"/>
    <w:tmpl w:val="697E8784"/>
    <w:lvl w:ilvl="0" w:tplc="C59EB2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833A98"/>
    <w:multiLevelType w:val="hybridMultilevel"/>
    <w:tmpl w:val="94DAF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326C50"/>
    <w:multiLevelType w:val="multilevel"/>
    <w:tmpl w:val="2D30F57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4">
    <w:nsid w:val="300C732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788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3EB206B5"/>
    <w:multiLevelType w:val="hybridMultilevel"/>
    <w:tmpl w:val="FBF200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C6F11BF"/>
    <w:multiLevelType w:val="multilevel"/>
    <w:tmpl w:val="F0A464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584F0A6C"/>
    <w:multiLevelType w:val="multilevel"/>
    <w:tmpl w:val="FFB0A322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8">
    <w:nsid w:val="70F13097"/>
    <w:multiLevelType w:val="hybridMultilevel"/>
    <w:tmpl w:val="9B10231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8"/>
  </w:num>
  <w:num w:numId="7">
    <w:abstractNumId w:val="2"/>
  </w:num>
  <w:num w:numId="8">
    <w:abstractNumId w:val="7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5D53"/>
    <w:rsid w:val="00014E4C"/>
    <w:rsid w:val="000A5D53"/>
    <w:rsid w:val="000E1BDD"/>
    <w:rsid w:val="00123AB8"/>
    <w:rsid w:val="00135580"/>
    <w:rsid w:val="00164162"/>
    <w:rsid w:val="0018376E"/>
    <w:rsid w:val="00184ED7"/>
    <w:rsid w:val="00321207"/>
    <w:rsid w:val="0036127D"/>
    <w:rsid w:val="00376343"/>
    <w:rsid w:val="003F5679"/>
    <w:rsid w:val="00404E8F"/>
    <w:rsid w:val="00430E00"/>
    <w:rsid w:val="00436023"/>
    <w:rsid w:val="0043726F"/>
    <w:rsid w:val="00461E13"/>
    <w:rsid w:val="004843DF"/>
    <w:rsid w:val="00520E0C"/>
    <w:rsid w:val="005261C7"/>
    <w:rsid w:val="005262CE"/>
    <w:rsid w:val="00585ED0"/>
    <w:rsid w:val="00613F89"/>
    <w:rsid w:val="006A70DF"/>
    <w:rsid w:val="00793A9D"/>
    <w:rsid w:val="008F2351"/>
    <w:rsid w:val="009163B9"/>
    <w:rsid w:val="00A2291B"/>
    <w:rsid w:val="00A4099F"/>
    <w:rsid w:val="00AA0342"/>
    <w:rsid w:val="00B7265F"/>
    <w:rsid w:val="00BA0871"/>
    <w:rsid w:val="00C36F36"/>
    <w:rsid w:val="00C43C43"/>
    <w:rsid w:val="00C62C5D"/>
    <w:rsid w:val="00CE2024"/>
    <w:rsid w:val="00D01DD2"/>
    <w:rsid w:val="00E64EA2"/>
    <w:rsid w:val="00E92E76"/>
    <w:rsid w:val="00EC642E"/>
    <w:rsid w:val="00ED649A"/>
    <w:rsid w:val="00F1159A"/>
    <w:rsid w:val="00F60E8A"/>
    <w:rsid w:val="00F91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D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rsid w:val="000A5D53"/>
    <w:pPr>
      <w:spacing w:before="100" w:beforeAutospacing="1" w:after="100" w:afterAutospacing="1"/>
    </w:pPr>
  </w:style>
  <w:style w:type="character" w:styleId="a4">
    <w:name w:val="Strong"/>
    <w:qFormat/>
    <w:rsid w:val="000A5D53"/>
    <w:rPr>
      <w:b/>
      <w:bCs/>
    </w:rPr>
  </w:style>
  <w:style w:type="paragraph" w:customStyle="1" w:styleId="ConsNormal">
    <w:name w:val="ConsNormal"/>
    <w:rsid w:val="000A5D5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rsid w:val="000A5D5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A5D5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0A5D53"/>
  </w:style>
  <w:style w:type="paragraph" w:styleId="2">
    <w:name w:val="Body Text Indent 2"/>
    <w:basedOn w:val="a"/>
    <w:link w:val="20"/>
    <w:rsid w:val="000A5D5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A5D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C43C4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262C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262C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576F3-AAA4-443F-BE4A-0104DF9FD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11</Pages>
  <Words>2881</Words>
  <Characters>16427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МБОУ"Гатчинская СОШ№2"</Company>
  <LinksUpToDate>false</LinksUpToDate>
  <CharactersWithSpaces>19270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15</cp:revision>
  <dcterms:created xsi:type="dcterms:W3CDTF">2013-12-18T12:04:00Z</dcterms:created>
  <dcterms:modified xsi:type="dcterms:W3CDTF">2017-10-13T11:23:00Z</dcterms:modified>
</cp:coreProperties>
</file>