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860"/>
        <w:gridCol w:w="1578"/>
        <w:gridCol w:w="6133"/>
      </w:tblGrid>
      <w:tr w:rsidR="00AE67C2" w:rsidRPr="002407C5" w:rsidTr="00C6674A">
        <w:tc>
          <w:tcPr>
            <w:tcW w:w="3190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7C2" w:rsidRPr="002407C5" w:rsidTr="00C6674A">
        <w:tc>
          <w:tcPr>
            <w:tcW w:w="3190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AE67C2" w:rsidRPr="002407C5" w:rsidRDefault="00AE67C2" w:rsidP="00C6674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7C5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</w:t>
            </w:r>
            <w:r w:rsidR="00E41CDD">
              <w:rPr>
                <w:rFonts w:ascii="Times New Roman" w:hAnsi="Times New Roman" w:cs="Times New Roman"/>
                <w:sz w:val="24"/>
                <w:szCs w:val="24"/>
              </w:rPr>
              <w:t>мме среднего общего образования</w:t>
            </w:r>
          </w:p>
          <w:p w:rsidR="00AE67C2" w:rsidRPr="002407C5" w:rsidRDefault="00AE67C2" w:rsidP="00E41CDD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7C2" w:rsidRPr="002407C5" w:rsidRDefault="00AE67C2" w:rsidP="00AE67C2">
      <w:pPr>
        <w:jc w:val="right"/>
        <w:rPr>
          <w:sz w:val="24"/>
          <w:szCs w:val="24"/>
        </w:rPr>
      </w:pPr>
    </w:p>
    <w:p w:rsidR="00AE67C2" w:rsidRPr="002407C5" w:rsidRDefault="00AE67C2" w:rsidP="00AE67C2">
      <w:pPr>
        <w:jc w:val="right"/>
        <w:rPr>
          <w:sz w:val="24"/>
          <w:szCs w:val="24"/>
        </w:rPr>
      </w:pPr>
    </w:p>
    <w:p w:rsidR="00AE67C2" w:rsidRPr="002407C5" w:rsidRDefault="00AE67C2" w:rsidP="00AE67C2">
      <w:pPr>
        <w:rPr>
          <w:sz w:val="24"/>
          <w:szCs w:val="24"/>
        </w:rPr>
      </w:pPr>
    </w:p>
    <w:p w:rsidR="00AE67C2" w:rsidRPr="002407C5" w:rsidRDefault="00AE67C2" w:rsidP="00AE67C2">
      <w:pPr>
        <w:rPr>
          <w:sz w:val="24"/>
          <w:szCs w:val="24"/>
        </w:rPr>
      </w:pPr>
      <w:bookmarkStart w:id="0" w:name="_GoBack"/>
      <w:bookmarkEnd w:id="0"/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«Школа компьютерного мастерства»</w:t>
      </w:r>
    </w:p>
    <w:p w:rsidR="00AE67C2" w:rsidRPr="002407C5" w:rsidRDefault="00AE67C2" w:rsidP="00AE67C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>Возраст обучающихся – 16 - 18 лет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– 1</w:t>
      </w:r>
      <w:r w:rsidRPr="002407C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E67C2" w:rsidRPr="002407C5" w:rsidRDefault="00AE67C2" w:rsidP="00AE6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67C2" w:rsidRPr="002407C5" w:rsidRDefault="00AE67C2" w:rsidP="00AE67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7C2" w:rsidRPr="002407C5" w:rsidRDefault="00AE67C2" w:rsidP="00AE67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E67C2" w:rsidRPr="002407C5" w:rsidRDefault="00AE67C2" w:rsidP="00AE67C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Разработал:</w:t>
      </w:r>
    </w:p>
    <w:p w:rsidR="00AE67C2" w:rsidRPr="002407C5" w:rsidRDefault="00AE67C2" w:rsidP="00AE67C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учитель русского языка и литературы</w:t>
      </w:r>
    </w:p>
    <w:p w:rsidR="00AE67C2" w:rsidRPr="002407C5" w:rsidRDefault="00AE67C2" w:rsidP="00AE67C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высшей квалификационной категории</w:t>
      </w:r>
    </w:p>
    <w:p w:rsidR="00AE67C2" w:rsidRDefault="00AE67C2" w:rsidP="00AE67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Панасюк Дмитрий Павлович</w:t>
      </w: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7C2" w:rsidRDefault="00AE67C2" w:rsidP="00AE6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51D7" w:rsidRPr="00E351D7" w:rsidRDefault="00E351D7" w:rsidP="00AE67C2">
      <w:pPr>
        <w:shd w:val="clear" w:color="auto" w:fill="FFFFFF"/>
        <w:spacing w:line="240" w:lineRule="auto"/>
        <w:ind w:left="1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351D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Рабочая   программа   курса   внеурочной   деятельности   </w:t>
      </w:r>
      <w:r w:rsidR="00AE67C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«Школа компьютерного мастерства»</w:t>
      </w:r>
      <w:r w:rsidRPr="00E351D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E351D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разработана на основе:</w:t>
      </w:r>
    </w:p>
    <w:p w:rsidR="00AE67C2" w:rsidRPr="003403BB" w:rsidRDefault="00AE67C2" w:rsidP="00AE67C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B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AE67C2" w:rsidRPr="003403BB" w:rsidRDefault="00AE67C2" w:rsidP="00AE67C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325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C3325">
        <w:rPr>
          <w:rFonts w:ascii="Times New Roman" w:hAnsi="Times New Roman"/>
          <w:sz w:val="24"/>
          <w:szCs w:val="24"/>
        </w:rPr>
        <w:t xml:space="preserve"> среднего общего образования, утв. приказом </w:t>
      </w:r>
      <w:proofErr w:type="spellStart"/>
      <w:r w:rsidRPr="00AC33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AC3325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AC3325">
        <w:rPr>
          <w:rFonts w:ascii="Times New Roman" w:hAnsi="Times New Roman"/>
          <w:color w:val="000000"/>
          <w:sz w:val="24"/>
          <w:szCs w:val="24"/>
        </w:rPr>
        <w:t>)</w:t>
      </w:r>
      <w:r w:rsidRPr="003403B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E67C2" w:rsidRPr="003403BB" w:rsidRDefault="00AE67C2" w:rsidP="00AE67C2">
      <w:pPr>
        <w:pStyle w:val="13NormDOC-bul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AE67C2" w:rsidRDefault="00AE67C2" w:rsidP="00AE67C2">
      <w:pPr>
        <w:pStyle w:val="13NormDOC-bul"/>
        <w:numPr>
          <w:ilvl w:val="0"/>
          <w:numId w:val="1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Рабочей программы воспитания СОО МБОУ «</w:t>
      </w:r>
      <w:proofErr w:type="gramStart"/>
      <w:r w:rsidRPr="003403BB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3403BB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AE67C2" w:rsidRPr="003403BB" w:rsidRDefault="00AE67C2" w:rsidP="00AE67C2">
      <w:pPr>
        <w:pStyle w:val="13NormDOC-bul"/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</w:p>
    <w:p w:rsidR="00AE67C2" w:rsidRPr="003403BB" w:rsidRDefault="00AE67C2" w:rsidP="00AE67C2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7C2" w:rsidRPr="003403BB" w:rsidRDefault="00AE67C2" w:rsidP="00AE6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AE67C2" w:rsidRPr="003403BB" w:rsidRDefault="00AE67C2" w:rsidP="00AE67C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 xml:space="preserve">планируемые предметные результаты освоения курса внеурочной деятельности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«Школа компьютерного мастерства»</w:t>
      </w:r>
      <w:r w:rsidRPr="003403BB">
        <w:rPr>
          <w:rFonts w:ascii="Times New Roman" w:hAnsi="Times New Roman"/>
          <w:sz w:val="24"/>
          <w:szCs w:val="24"/>
        </w:rPr>
        <w:t xml:space="preserve">; </w:t>
      </w:r>
    </w:p>
    <w:p w:rsidR="00AE67C2" w:rsidRPr="003403BB" w:rsidRDefault="00AE67C2" w:rsidP="00AE67C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AE67C2" w:rsidRPr="003403BB" w:rsidRDefault="00AE67C2" w:rsidP="00AE67C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 w:rsidR="003206B5"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AE67C2" w:rsidRPr="003403BB" w:rsidRDefault="00AE67C2" w:rsidP="00AE67C2">
      <w:pPr>
        <w:pStyle w:val="a4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AE67C2" w:rsidRPr="003403BB" w:rsidRDefault="00AE67C2" w:rsidP="00AE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>
        <w:rPr>
          <w:rFonts w:ascii="Times New Roman" w:hAnsi="Times New Roman" w:cs="Times New Roman"/>
          <w:sz w:val="24"/>
          <w:szCs w:val="24"/>
        </w:rPr>
        <w:t>средне</w:t>
      </w:r>
      <w:r w:rsidRPr="003403BB">
        <w:rPr>
          <w:rFonts w:ascii="Times New Roman" w:hAnsi="Times New Roman" w:cs="Times New Roman"/>
          <w:sz w:val="24"/>
          <w:szCs w:val="24"/>
        </w:rPr>
        <w:t>го общего образования МБОУ «Гатчинская СОШ № 2» , модуль «Курсы внеурочной деятельности».</w:t>
      </w:r>
    </w:p>
    <w:p w:rsidR="00AE67C2" w:rsidRPr="003403BB" w:rsidRDefault="00AE67C2" w:rsidP="00AE6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Направленность</w:t>
      </w:r>
      <w:r w:rsidRPr="00340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</w:rPr>
        <w:t xml:space="preserve">программы курса внеурочной деятельности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«Школа компьютерного мастерства» интеллектуальная</w:t>
      </w:r>
      <w:r w:rsidRPr="003403BB">
        <w:rPr>
          <w:rFonts w:ascii="Times New Roman" w:hAnsi="Times New Roman" w:cs="Times New Roman"/>
          <w:sz w:val="24"/>
          <w:szCs w:val="24"/>
        </w:rPr>
        <w:t>.</w:t>
      </w:r>
    </w:p>
    <w:p w:rsidR="00AE67C2" w:rsidRPr="003403BB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Планом внеурочной деятельности МБОУ «Гатчинская СОШ № 2»   курсу внеурочной деятельности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«Школа компьютерного мастерства»</w:t>
      </w:r>
      <w:r w:rsidR="00F37AC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</w:rPr>
        <w:t xml:space="preserve">отводится 34 часа, из расчета 1 учебный час в неделю. </w:t>
      </w:r>
    </w:p>
    <w:p w:rsidR="00E351D7" w:rsidRPr="00CE0E5E" w:rsidRDefault="00E351D7" w:rsidP="00CE0E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CE0E5E" w:rsidRPr="00CE0E5E" w:rsidRDefault="00CE0E5E" w:rsidP="00CE0E5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 из задач школы – содействовать воспитанию нового поколения, отвечающего по своему уровню развития и образу жизни условиям информационного общества. Для этого </w:t>
      </w:r>
      <w:proofErr w:type="gramStart"/>
      <w:r w:rsid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щимся</w:t>
      </w:r>
      <w:proofErr w:type="gram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анализировать информацию, выявлять в ней факты и проблемы, самостоятельно ставить задачи, структурировать и преобразовывать информацию, использовать ее для решения учебных и жизненных задач.</w:t>
      </w:r>
    </w:p>
    <w:p w:rsidR="00CE0E5E" w:rsidRPr="00CE0E5E" w:rsidRDefault="00CE0E5E" w:rsidP="00CE0E5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Концентрированное изучение курса позволяет </w:t>
      </w:r>
      <w:r w:rsid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щимся более полно выявить свои способности в изучаемой области знаний, создать предпосылки по применению освоенных умений в других учебных курсах, подготовить себя к осознанному выбору профессий, предусматривающих программирование.</w:t>
      </w:r>
    </w:p>
    <w:p w:rsidR="00CE0E5E" w:rsidRPr="00CE0E5E" w:rsidRDefault="00CE0E5E" w:rsidP="00CE0E5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proofErr w:type="gram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ючает в себя практическое освоение языка программирования, знакомство учащихся с ролью программного обеспечения и его видами; нацелен на формирование целостного представления об организации данных для эффективной алгоритмической обработки; на развитие логического мышления и реализацию математических способностей учащихся в ходе составления программ на языке программирования.</w:t>
      </w:r>
    </w:p>
    <w:p w:rsidR="00CE0E5E" w:rsidRPr="00CE0E5E" w:rsidRDefault="00CE0E5E" w:rsidP="00642E4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Основа курса – личностная, практическая и продуктивная направленность занятий. Одна из целей обучения информатике – предоставить ученикам возможность личностного самоопределения и самореализации по отношению к стремительно развивающимся информационным технологиям и ресурсам.</w:t>
      </w:r>
    </w:p>
    <w:p w:rsidR="00E351D7" w:rsidRDefault="00E351D7">
      <w:pP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br w:type="page"/>
      </w:r>
    </w:p>
    <w:p w:rsidR="00CE0E5E" w:rsidRPr="00AE67C2" w:rsidRDefault="00CE0E5E" w:rsidP="00CE0E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Цели курса:</w:t>
      </w:r>
    </w:p>
    <w:p w:rsidR="00CE0E5E" w:rsidRPr="00AE67C2" w:rsidRDefault="00CE0E5E" w:rsidP="00CE0E5E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ролью программного обеспечения и его видами.</w:t>
      </w:r>
    </w:p>
    <w:p w:rsidR="00CE0E5E" w:rsidRPr="00AE67C2" w:rsidRDefault="00CE0E5E" w:rsidP="00CE0E5E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целостное представление об организации данных для эффективной алгоритмической обработки.</w:t>
      </w:r>
    </w:p>
    <w:p w:rsidR="00CE0E5E" w:rsidRPr="00AE67C2" w:rsidRDefault="00CE0E5E" w:rsidP="00CE0E5E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мышления.</w:t>
      </w:r>
    </w:p>
    <w:p w:rsidR="00CE0E5E" w:rsidRPr="00AE67C2" w:rsidRDefault="00CE0E5E" w:rsidP="00CE0E5E">
      <w:pPr>
        <w:numPr>
          <w:ilvl w:val="0"/>
          <w:numId w:val="1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математических способностей учащихся в ходе составления программ на языке программирования.</w:t>
      </w:r>
    </w:p>
    <w:p w:rsidR="0072157F" w:rsidRDefault="0072157F" w:rsidP="0072157F">
      <w:pPr>
        <w:jc w:val="both"/>
        <w:rPr>
          <w:rFonts w:ascii="Times New Roman" w:hAnsi="Times New Roman"/>
          <w:sz w:val="24"/>
          <w:szCs w:val="24"/>
        </w:rPr>
      </w:pPr>
    </w:p>
    <w:p w:rsidR="00642E44" w:rsidRDefault="0072157F" w:rsidP="00642E44">
      <w:pPr>
        <w:shd w:val="clear" w:color="auto" w:fill="FFFFFF"/>
        <w:spacing w:before="15" w:after="1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hAnsi="Times New Roman"/>
          <w:sz w:val="24"/>
          <w:szCs w:val="24"/>
        </w:rPr>
        <w:t>Личностные результаты:</w:t>
      </w:r>
      <w:r w:rsidR="00642E44" w:rsidRPr="00642E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общекультурного уровня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правильным методологическим подходом к познавательной и практической деятельности;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 раскрытие роли информационных технологий и компьютеров в развитии современного общества;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навыков сознательного и рационального использования компьютера в своей учебной, а затем и профессиональной деятельности;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эмоционально-ценностного отношения к миру, к себе;</w:t>
      </w:r>
    </w:p>
    <w:p w:rsidR="00642E44" w:rsidRPr="00AE67C2" w:rsidRDefault="00642E44" w:rsidP="00642E44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стремления к овладению техникой исследования;</w:t>
      </w:r>
    </w:p>
    <w:p w:rsidR="00642E44" w:rsidRPr="00C6674A" w:rsidRDefault="00642E44" w:rsidP="0072157F">
      <w:pPr>
        <w:numPr>
          <w:ilvl w:val="0"/>
          <w:numId w:val="4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инициативности и настойчивости в преодолении трудностей.</w:t>
      </w:r>
    </w:p>
    <w:p w:rsidR="00CE0E5E" w:rsidRPr="00AE67C2" w:rsidRDefault="00CE0E5E" w:rsidP="00642E44">
      <w:pPr>
        <w:pStyle w:val="a9"/>
        <w:jc w:val="both"/>
        <w:rPr>
          <w:color w:val="000000"/>
        </w:rPr>
      </w:pPr>
      <w:r w:rsidRPr="00AE67C2">
        <w:rPr>
          <w:bCs/>
          <w:iCs/>
          <w:color w:val="000000"/>
        </w:rPr>
        <w:t> </w:t>
      </w:r>
      <w:proofErr w:type="spellStart"/>
      <w:r w:rsidR="00642E44" w:rsidRPr="00E45A6D">
        <w:t>Метапредметные</w:t>
      </w:r>
      <w:proofErr w:type="spellEnd"/>
      <w:r w:rsidR="00642E44" w:rsidRPr="00E45A6D">
        <w:t xml:space="preserve"> результаты:</w:t>
      </w:r>
    </w:p>
    <w:p w:rsidR="00CE0E5E" w:rsidRPr="00AE67C2" w:rsidRDefault="00CE0E5E" w:rsidP="00CE0E5E">
      <w:pPr>
        <w:numPr>
          <w:ilvl w:val="0"/>
          <w:numId w:val="3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новый тип мышления – операционный, который направлен на выбор оптимальных решений;</w:t>
      </w:r>
    </w:p>
    <w:p w:rsidR="00CE0E5E" w:rsidRPr="00AE67C2" w:rsidRDefault="00CE0E5E" w:rsidP="00CE0E5E">
      <w:pPr>
        <w:numPr>
          <w:ilvl w:val="0"/>
          <w:numId w:val="3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возможности узнать новое в области компьютерного программирования;</w:t>
      </w:r>
    </w:p>
    <w:p w:rsidR="00CE0E5E" w:rsidRPr="00C6674A" w:rsidRDefault="00CE0E5E" w:rsidP="00C6674A">
      <w:pPr>
        <w:numPr>
          <w:ilvl w:val="0"/>
          <w:numId w:val="3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 роли компьютерного программирования в развитии общества, изменении содержания и характера деятельности человека.</w:t>
      </w:r>
      <w:r w:rsidRP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351D7" w:rsidRDefault="00CE0E5E" w:rsidP="00C667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полученные при изучении курса «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компьютерного мастерства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использовать при создании собственных программ по определенной тематике, для решения задач из различных областей знаний – математике, физике, химии, биологии и др. Знания и умения, приобретенные в результате освоения данного курса, являются фундаментом для дальнейшего мастерства в области программирования.</w:t>
      </w:r>
    </w:p>
    <w:p w:rsidR="00642E44" w:rsidRDefault="00642E44" w:rsidP="00642E44">
      <w:pPr>
        <w:pStyle w:val="a9"/>
        <w:jc w:val="both"/>
        <w:rPr>
          <w:rStyle w:val="c3"/>
        </w:rPr>
      </w:pPr>
      <w:r w:rsidRPr="00E45A6D">
        <w:rPr>
          <w:rStyle w:val="c3"/>
        </w:rPr>
        <w:t>Предметные результаты:</w:t>
      </w:r>
    </w:p>
    <w:p w:rsidR="00642E44" w:rsidRPr="00AE67C2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с основными алгоритмическими конструкциями и правилами их записи, с основными способами организации данных.</w:t>
      </w:r>
    </w:p>
    <w:p w:rsidR="00642E44" w:rsidRPr="00AE67C2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составлять</w:t>
      </w:r>
      <w:proofErr w:type="gram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записывать алгоритмы с использованием соответствующих алгоритмических конструкций.</w:t>
      </w:r>
    </w:p>
    <w:p w:rsidR="00642E44" w:rsidRPr="00AE67C2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распознавать необходимость применения той или иной алгоритмической конструкции при решении задач.</w:t>
      </w:r>
    </w:p>
    <w:p w:rsidR="00642E44" w:rsidRPr="00AE67C2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организовывать данные для эффективной алгоритмической обработки.</w:t>
      </w:r>
    </w:p>
    <w:p w:rsidR="00642E44" w:rsidRPr="00AE67C2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разрабатывать</w:t>
      </w:r>
      <w:proofErr w:type="gram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алгоритмы и реализовывать их на языке программирования </w:t>
      </w:r>
      <w:proofErr w:type="spellStart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:rsidR="00642E44" w:rsidRPr="00E45A6D" w:rsidRDefault="00642E44" w:rsidP="00642E44">
      <w:pPr>
        <w:numPr>
          <w:ilvl w:val="0"/>
          <w:numId w:val="2"/>
        </w:numPr>
        <w:shd w:val="clear" w:color="auto" w:fill="FFFFFF"/>
        <w:spacing w:before="15" w:after="15" w:line="240" w:lineRule="auto"/>
        <w:ind w:left="1428"/>
        <w:jc w:val="both"/>
        <w:rPr>
          <w:rStyle w:val="c3"/>
        </w:rPr>
      </w:pPr>
      <w:r w:rsidRPr="00642E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</w:t>
      </w:r>
      <w:proofErr w:type="gramStart"/>
      <w:r w:rsidRPr="00642E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42E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отладку и тестирование программы.</w:t>
      </w:r>
    </w:p>
    <w:p w:rsidR="00CE0E5E" w:rsidRPr="00CE0E5E" w:rsidRDefault="00CE0E5E" w:rsidP="00CE0E5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CE0E5E" w:rsidRPr="00CE0E5E" w:rsidRDefault="00CE0E5E" w:rsidP="00CE0E5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курса 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овладевают следующими знаниями, умениями и способами деятельности: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роль программного обеспечения и его виды;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2157F" w:rsidRPr="00AE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сформировано целостное представление об организации данных для эффективной алгоритмической обработки;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основные алгоритмические конструкции и правила их записи, знакомы с основными способами организации данных;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составлять и записывать алгоритмы с использованием соответствующих алгоритмических конструкций;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распознавать необходимость применения той или иной алгоритмической конструкции при решении задачи;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организовывать данные для эффективной алгоритмической обработки;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умеют разрабатывать алгоритмы и реализовывать их на языке программирования </w:t>
      </w: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E0E5E" w:rsidRPr="00CE0E5E" w:rsidRDefault="00CE0E5E" w:rsidP="00CE0E5E">
      <w:pPr>
        <w:numPr>
          <w:ilvl w:val="0"/>
          <w:numId w:val="7"/>
        </w:numPr>
        <w:shd w:val="clear" w:color="auto" w:fill="FFFFFF"/>
        <w:spacing w:before="15" w:after="15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осуществлять отладку и тестирование программы.</w:t>
      </w:r>
    </w:p>
    <w:p w:rsidR="00CE0E5E" w:rsidRPr="00CE0E5E" w:rsidRDefault="00CE0E5E" w:rsidP="00CE0E5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72157F" w:rsidRDefault="0072157F" w:rsidP="00721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</w:t>
      </w:r>
      <w:r w:rsidR="00CE0E5E"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ДЕРЖАНИЕ КУРС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</w:p>
    <w:p w:rsidR="0072157F" w:rsidRDefault="0072157F" w:rsidP="007215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E0E5E" w:rsidRPr="0072157F" w:rsidRDefault="00CE0E5E" w:rsidP="0072157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Часть 1. Теоретическая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Язык программирования </w:t>
      </w:r>
      <w:proofErr w:type="spellStart"/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Pascal</w:t>
      </w:r>
      <w:proofErr w:type="spellEnd"/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 редактор языка. Основы языка. Структура программы. Основные математические функции.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Ввод и вывод данных. Линейный алгоритм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Форматы вывода. Составление линейных алгоритмов.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Условный оператор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Условный оператор. Оператор выбора.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Алгоритмы с повторениями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Цикл с параметром FOR . Циклы </w:t>
      </w:r>
      <w:proofErr w:type="spell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While</w:t>
      </w:r>
      <w:proofErr w:type="spell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Repeat</w:t>
      </w:r>
      <w:proofErr w:type="spell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Вложенные циклы.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Массивы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массива. Двумерные массивы. </w:t>
      </w:r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 Графика в </w:t>
      </w:r>
      <w:proofErr w:type="spellStart"/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Pascal</w:t>
      </w:r>
      <w:proofErr w:type="spellEnd"/>
    </w:p>
    <w:p w:rsidR="00CE0E5E" w:rsidRPr="0072157F" w:rsidRDefault="00CE0E5E" w:rsidP="007215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Графика.</w:t>
      </w:r>
    </w:p>
    <w:p w:rsidR="00CE0E5E" w:rsidRPr="0072157F" w:rsidRDefault="00CE0E5E" w:rsidP="00CE0E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Часть 2. Практическая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программирования </w:t>
      </w: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Текстовый редактор языка.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программы. Разделы описания.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математические функции. Моя первая программа.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 и вывод данных. Форматы вывода.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линейных алгоритмов. Комментарии в программе.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линейных алгоритмов с использованием арифметических операций.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линейных алгоритмов с использованием основных функций.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Условный оператор. Структура условного оператора.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Условный оператор. Простые условия.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Условный оператор. Составные условия.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Операторные скобки.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Составной оператор.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Оператор выбора.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с повторениями.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 с параметром.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</w:t>
      </w:r>
      <w:proofErr w:type="gram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 с пр</w:t>
      </w:r>
      <w:proofErr w:type="gram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едусловием.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Цикл с постусловием.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Вложенные циклы.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массива. Ввод и вывод элементов массива.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массива в разделе констант.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в массиве элементов с заданными свойствами.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максимального (минимального) элемента массива.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Двумерные массивы: описание, ввод и вывод массивов по строкам.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Графика. Графические примитивы.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графической программы. Прямые линии. Прямоугольники.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Графика. Окружность. Эллипс. Дуга. Сектор.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Графика. Закрашивание.</w:t>
      </w:r>
    </w:p>
    <w:p w:rsidR="00CE0E5E" w:rsidRPr="00CE0E5E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графиков на экране.</w:t>
      </w:r>
    </w:p>
    <w:p w:rsidR="00CE0E5E" w:rsidRPr="0072157F" w:rsidRDefault="00CE0E5E" w:rsidP="00CE0E5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поверхностей.</w:t>
      </w:r>
    </w:p>
    <w:p w:rsidR="0072157F" w:rsidRPr="0072157F" w:rsidRDefault="0072157F" w:rsidP="0072157F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2"/>
        <w:gridCol w:w="1868"/>
        <w:gridCol w:w="708"/>
        <w:gridCol w:w="1826"/>
        <w:gridCol w:w="1398"/>
        <w:gridCol w:w="1868"/>
        <w:gridCol w:w="675"/>
        <w:gridCol w:w="638"/>
      </w:tblGrid>
      <w:tr w:rsidR="00CE0E5E" w:rsidRPr="0072157F" w:rsidTr="00AE67C2">
        <w:trPr>
          <w:trHeight w:val="120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2157F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f638ea24999218c472469fb422619dcd085708bf"/>
            <w:bookmarkStart w:id="2" w:name="0"/>
            <w:bookmarkStart w:id="3" w:name="h.gjdgxs"/>
            <w:bookmarkEnd w:id="1"/>
            <w:bookmarkEnd w:id="2"/>
            <w:bookmarkEnd w:id="3"/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</w:t>
            </w:r>
            <w:proofErr w:type="gramStart"/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Требования к уровню подготовленности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E0E5E" w:rsidRPr="0072157F" w:rsidTr="00AE67C2">
        <w:trPr>
          <w:trHeight w:val="1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программирования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Pascal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 часов)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 Текстовый редактор языка. Основы языка. Структура программы. Основные математические функции.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знают роль программного обеспечения и его виды;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№1. Язык программирования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Pascal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 Текстовый редактор языка.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№2 . Структура программы. </w:t>
            </w:r>
            <w:proofErr w:type="spellStart"/>
            <w:proofErr w:type="gram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Разде-лы</w:t>
            </w:r>
            <w:proofErr w:type="spellEnd"/>
            <w:proofErr w:type="gram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описания.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№3. Основные математические функции. Первая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№4. Ввод и вывод данных. Форматы вывода.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и вывод данных. Линейный алгоритм (4 часа)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 вывода. Составление линейных алгоритмов.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умеют разрабатывать алгоритмы и реализовывать их на языке программирования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Pascal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умеют осуществлять отладку и тестирование программы.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№5 . Составление линейных алгоритмов. Комментарии в программе.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№6. Составление линейных алгоритмов с использованием арифметических операций.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№7. Составление линейных алгоритмов с использованием основных функций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 оператор (7 часов)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 оператор. Оператор выбора.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умеют составлять и записывать алгоритмы с использованием соответствующих алгоритмических конструкций;</w:t>
            </w:r>
          </w:p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умеют распознавать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необходимость применения той или иной алгоритмической конструкции при решении задачи;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№8. Условный оператор. Структура условного оператора.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№9.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Условный оператор. Простые условия.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№10. Условный оператор. Составные условия.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№11. Операторные скобки.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№12. Составной оператор.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№13. Оператор выбора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с повторениями (6 часов)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Цикл с параметром FOR. Циклы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While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Repeat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Вложенные циклы.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алгоритм с циклической структурой с параметром, предусловием и постусловием.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№14. Алгоритмы с повторениями.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№15. Цикл с параметром.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№16. Ци</w:t>
            </w:r>
            <w:proofErr w:type="gram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 с пр</w:t>
            </w:r>
            <w:proofErr w:type="gram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едусловием.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№17. Цикл с постусловием.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№18. Вложенные циклы.  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Массивы (6 часов)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массива. Двумерные массивы.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обрабатывать массивы, вводить элементы, производить поиск элементов с заданными свойствами.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№19. Понятие массива. Ввод и вывод элементов массива.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№20. Задание массива в разделе констант.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№21. Поиск в массиве элементов с заданными свойствами.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№22. Поиск максимального (минимального) элемента массива.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вводитьи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выводить  массив по строкам.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№23. Двумерные массивы: описание, ввод и вывод массивов по строкам.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7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Графика в </w:t>
            </w:r>
            <w:proofErr w:type="spellStart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Pascal</w:t>
            </w:r>
            <w:proofErr w:type="spellEnd"/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 часов)</w:t>
            </w: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разрабатывать графические примитивы.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№24. Графика. Графические примитивы.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№25. Структура графической программы. </w:t>
            </w: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Прямые линии. Прямоугольники.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№26. Графика. Окружность. Эллипс. Дуга. Сектор.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№27. Графика. Закрашивание.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E0E5E" w:rsidRPr="0072157F" w:rsidTr="00AE67C2"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№28. Построение графиков на экране.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практикум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0E5E" w:rsidRPr="0072157F" w:rsidRDefault="00CE0E5E" w:rsidP="00CE0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E351D7" w:rsidRPr="0072157F" w:rsidRDefault="00E351D7" w:rsidP="00CE0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157F" w:rsidRPr="009B1DDE" w:rsidRDefault="00AE67C2" w:rsidP="009B1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1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Формы </w:t>
      </w:r>
      <w:r w:rsidR="0072157F" w:rsidRPr="009B1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методы обучения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Основными, характерными при реализации данной программы формами являются комбинированные занятия. Занятия состоят из теоретической и практической частей, причём большее количество времени занимает практическая часть.</w:t>
      </w:r>
    </w:p>
    <w:p w:rsidR="00AE67C2" w:rsidRPr="0072157F" w:rsidRDefault="00AE67C2" w:rsidP="00AE6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теоретической части рассматриваются основные понятия языка программирования </w:t>
      </w:r>
      <w:proofErr w:type="spell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основные алгоритмические конструкции.  В практической части предлагаются практические работы, направленные на отработку основных алгоритмических конструкций, на развитие логического мышления, на реализацию математических способностей учащихся в ходе составления программ.  Практическая часть предполагает использование школьного компьютерного класса.</w:t>
      </w:r>
    </w:p>
    <w:p w:rsidR="00AE67C2" w:rsidRPr="0072157F" w:rsidRDefault="00AE67C2" w:rsidP="00AE6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занятий традиционно используются три формы работы:</w:t>
      </w:r>
    </w:p>
    <w:p w:rsidR="00AE67C2" w:rsidRPr="0072157F" w:rsidRDefault="00AE67C2" w:rsidP="00AE67C2">
      <w:pPr>
        <w:numPr>
          <w:ilvl w:val="0"/>
          <w:numId w:val="5"/>
        </w:numPr>
        <w:shd w:val="clear" w:color="auto" w:fill="FFFFFF"/>
        <w:spacing w:before="15" w:after="15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демонстрационная</w:t>
      </w:r>
      <w:proofErr w:type="gram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когда обучающиеся слушают объяснения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курса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наблюдают за демонстрационным экраном или экранами компьютеров на ученических рабочих местах;</w:t>
      </w:r>
    </w:p>
    <w:p w:rsidR="00AE67C2" w:rsidRPr="0072157F" w:rsidRDefault="00AE67C2" w:rsidP="00AE67C2">
      <w:pPr>
        <w:numPr>
          <w:ilvl w:val="0"/>
          <w:numId w:val="5"/>
        </w:numPr>
        <w:shd w:val="clear" w:color="auto" w:fill="FFFFFF"/>
        <w:spacing w:before="15" w:after="15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</w:t>
      </w:r>
      <w:proofErr w:type="gram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обучающиеся синхронно работают под управлением педагога;</w:t>
      </w:r>
    </w:p>
    <w:p w:rsidR="00AE67C2" w:rsidRPr="0072157F" w:rsidRDefault="00AE67C2" w:rsidP="00AE67C2">
      <w:pPr>
        <w:numPr>
          <w:ilvl w:val="0"/>
          <w:numId w:val="5"/>
        </w:numPr>
        <w:shd w:val="clear" w:color="auto" w:fill="FFFFFF"/>
        <w:spacing w:before="15" w:after="15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</w:t>
      </w:r>
      <w:proofErr w:type="gram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обучающиеся выполняют индивидуальные задания в течение части занятия или нескольких занятий.</w:t>
      </w:r>
    </w:p>
    <w:p w:rsidR="00AE67C2" w:rsidRPr="0072157F" w:rsidRDefault="00AE67C2" w:rsidP="00AE6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Технологии и формы обучения:</w:t>
      </w:r>
    </w:p>
    <w:p w:rsidR="00AE67C2" w:rsidRPr="0072157F" w:rsidRDefault="00AE67C2" w:rsidP="00AE67C2">
      <w:pPr>
        <w:numPr>
          <w:ilvl w:val="0"/>
          <w:numId w:val="6"/>
        </w:numPr>
        <w:shd w:val="clear" w:color="auto" w:fill="FFFFFF"/>
        <w:spacing w:before="15" w:after="15" w:line="240" w:lineRule="auto"/>
        <w:ind w:left="10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занятия;</w:t>
      </w:r>
    </w:p>
    <w:p w:rsidR="00AE67C2" w:rsidRPr="0072157F" w:rsidRDefault="00AE67C2" w:rsidP="00AE67C2">
      <w:pPr>
        <w:numPr>
          <w:ilvl w:val="0"/>
          <w:numId w:val="6"/>
        </w:numPr>
        <w:shd w:val="clear" w:color="auto" w:fill="FFFFFF"/>
        <w:spacing w:before="15" w:after="15" w:line="240" w:lineRule="auto"/>
        <w:ind w:left="10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занятия.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тип занятий – практикум. Большинство заданий курса выполняется с помощью персонального компьютера и необходимых программных средств.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       Занятия включают лекционную и практическую часть. Практическая часть курса реализуется через классно-урочную систему. Важной составляющей каждого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самостоятельная работа </w:t>
      </w:r>
      <w:proofErr w:type="gramStart"/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Тема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приобретаемыми навыками.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 излагается следующим образом: повторение основных понятий и методов работы с ними, разбор новой темы, основные приемы работы (самостоятельное выполнение заданий для получения основных навыков работы), упражнения для самостоятельного выполнения.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Теоретическая и практическая части курса изучаются параллельно, чтобы сразу же закреплять теоретические вопросы на практике.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       В ходе обучения </w:t>
      </w:r>
      <w:proofErr w:type="gramStart"/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щимся</w:t>
      </w:r>
      <w:proofErr w:type="gram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периодические предлагаются короткие (5-10 мин)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проверку освоения изученных способов действий. Пров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одятся краткие 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тесты, творческая работа по определению уровня знаний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данной теме. Выполнение 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способствует быстрой мобилизации и переключению внимания на осмысливание материала изучаемой темы. Кроме того, такая деятельность ведет к закреплению знаний и служит регулярным индикатором успешности </w:t>
      </w:r>
      <w:r w:rsidR="009B1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E67C2" w:rsidRPr="0072157F" w:rsidRDefault="00AE67C2" w:rsidP="00AE6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       Регулярное повторение способствует закреплению изученного материала. Возвращение к ранее изученным темам и использование их при изучении новых тем способствуют устранению весьма распространенного недостатка – формализма в знаниях 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– и формируют научное мировоззрение учеников.</w:t>
      </w:r>
    </w:p>
    <w:p w:rsidR="00AE67C2" w:rsidRPr="0072157F" w:rsidRDefault="00AE67C2" w:rsidP="007215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Форма контроля за уровнем достижения </w:t>
      </w:r>
      <w:proofErr w:type="gramStart"/>
      <w:r w:rsidRPr="00721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E67C2" w:rsidRPr="0072157F" w:rsidRDefault="00AE67C2" w:rsidP="00AE6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Предметом диагностики и контроля являются составленные алгоритмы и программы на языке программирования </w:t>
      </w:r>
      <w:proofErr w:type="spellStart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предложенным задачам.</w:t>
      </w:r>
    </w:p>
    <w:p w:rsidR="00AE67C2" w:rsidRPr="0072157F" w:rsidRDefault="00AE67C2" w:rsidP="00AE6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имеет различные способы выражения – устные суждения 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курса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письменные качественные характеристики, систематизированные по заданным параметрам аналитические данные, в том числе и рейтинги. Оценке подлежит в первую очередь уровень достижения 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минимально необходимых результатов, обозначенных в целях и задачах курса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ВУД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E67C2" w:rsidRPr="0072157F" w:rsidRDefault="00AE67C2" w:rsidP="00AE6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знаний и умений ученика оценивается следующими характеристиками:</w:t>
      </w:r>
    </w:p>
    <w:p w:rsidR="00AE67C2" w:rsidRPr="0072157F" w:rsidRDefault="00AE67C2" w:rsidP="00AE67C2">
      <w:pPr>
        <w:numPr>
          <w:ilvl w:val="0"/>
          <w:numId w:val="8"/>
        </w:numPr>
        <w:shd w:val="clear" w:color="auto" w:fill="FFFFFF"/>
        <w:spacing w:before="15" w:after="1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алгоритмических конструкций;</w:t>
      </w:r>
    </w:p>
    <w:p w:rsidR="00AE67C2" w:rsidRPr="0072157F" w:rsidRDefault="00AE67C2" w:rsidP="00AE67C2">
      <w:pPr>
        <w:numPr>
          <w:ilvl w:val="0"/>
          <w:numId w:val="8"/>
        </w:numPr>
        <w:shd w:val="clear" w:color="auto" w:fill="FFFFFF"/>
        <w:spacing w:before="15" w:after="1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составить и записать алгоритм с использованием соответствующей алгоритмической конструкции;</w:t>
      </w:r>
    </w:p>
    <w:p w:rsidR="00AE67C2" w:rsidRPr="0072157F" w:rsidRDefault="00AE67C2" w:rsidP="00AE67C2">
      <w:pPr>
        <w:numPr>
          <w:ilvl w:val="0"/>
          <w:numId w:val="8"/>
        </w:numPr>
        <w:shd w:val="clear" w:color="auto" w:fill="FFFFFF"/>
        <w:spacing w:before="15" w:after="1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найти более эффективный способ решения задачи;</w:t>
      </w:r>
    </w:p>
    <w:p w:rsidR="00AE67C2" w:rsidRPr="0072157F" w:rsidRDefault="00AE67C2" w:rsidP="00AE67C2">
      <w:pPr>
        <w:numPr>
          <w:ilvl w:val="0"/>
          <w:numId w:val="8"/>
        </w:numPr>
        <w:shd w:val="clear" w:color="auto" w:fill="FFFFFF"/>
        <w:spacing w:before="15" w:after="15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тестировать программу.</w:t>
      </w:r>
    </w:p>
    <w:p w:rsidR="00AE67C2" w:rsidRPr="0072157F" w:rsidRDefault="00AE67C2" w:rsidP="00C6674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всего курса</w:t>
      </w:r>
      <w:r w:rsidR="00C6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ВУД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проводятся контрольные срезы и выставляются баллы за решенные задачи. По окончании курса </w:t>
      </w:r>
      <w:r w:rsidRPr="009B1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зачет</w:t>
      </w:r>
      <w:r w:rsidRPr="00721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21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получают те учащиеся, у которых сумма баллов за учебный курс составляет не менее 60% от всей суммы баллов.</w:t>
      </w:r>
    </w:p>
    <w:p w:rsidR="00C6674A" w:rsidRDefault="00C6674A" w:rsidP="00C6674A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2020 г., февраль 2021 г., май 2021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E5E" w:rsidRPr="00CE0E5E" w:rsidRDefault="00CE0E5E" w:rsidP="00C6674A">
      <w:pPr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B1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ЛИТЕРАТУРЫ</w:t>
      </w:r>
    </w:p>
    <w:p w:rsidR="00CE0E5E" w:rsidRPr="00CE0E5E" w:rsidRDefault="00DD36B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7" w:history="1">
        <w:r w:rsidR="00CE0E5E" w:rsidRPr="00CE0E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http://books.kulichki.ru/data/pascal/pas1/ </w:t>
        </w:r>
      </w:hyperlink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Полный обучающий курс Турбо Паскаль.</w:t>
      </w:r>
    </w:p>
    <w:p w:rsidR="00CE0E5E" w:rsidRPr="00CE0E5E" w:rsidRDefault="00DD36B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8" w:history="1">
        <w:r w:rsidR="00CE0E5E" w:rsidRPr="00CE0E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http://ips.ifmo.ru/courses/pascal/ </w:t>
        </w:r>
      </w:hyperlink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лекций «Язык программирования </w:t>
      </w:r>
      <w:proofErr w:type="spellStart"/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E0E5E" w:rsidRPr="00CE0E5E" w:rsidRDefault="00DD36B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9" w:history="1">
        <w:r w:rsidR="00CE0E5E" w:rsidRPr="00CE0E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http://www.gmcit.murmansk.ru/text/information_science/profile/methodic/pascal/pascal.html </w:t>
        </w:r>
      </w:hyperlink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- 40 уроков по </w:t>
      </w:r>
      <w:proofErr w:type="spellStart"/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="00CE0E5E"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:rsidR="00CE0E5E" w:rsidRPr="00CE0E5E" w:rsidRDefault="00CE0E5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Ушаков Д.М., </w:t>
      </w: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Юркова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 Паскаль для школьников. – СПб</w:t>
      </w:r>
      <w:proofErr w:type="gram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2006. – 256 с.: ил.</w:t>
      </w:r>
    </w:p>
    <w:p w:rsidR="00CE0E5E" w:rsidRPr="00CE0E5E" w:rsidRDefault="00CE0E5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Житкова О.А., Кудрявцева Е.К. Алгоритмы и основы программирования. М.: «Интеллект-центр», 2001.</w:t>
      </w:r>
    </w:p>
    <w:p w:rsidR="00CE0E5E" w:rsidRPr="00CE0E5E" w:rsidRDefault="00CE0E5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Житкова О.А., Кудрявцева Е.К. Справочные материалы по программированию на языке </w:t>
      </w: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М.: «Интеллект-центр», 2001.</w:t>
      </w:r>
    </w:p>
    <w:p w:rsidR="00CE0E5E" w:rsidRPr="00CE0E5E" w:rsidRDefault="00CE0E5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Златопольский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Д.М. Я иду на урок информатики. М.: «Первое сентября», 2001.</w:t>
      </w:r>
    </w:p>
    <w:p w:rsidR="00CE0E5E" w:rsidRPr="00C6674A" w:rsidRDefault="00CE0E5E" w:rsidP="00CE0E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Тимофеевская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Изучаем программирование. </w:t>
      </w:r>
      <w:proofErr w:type="spellStart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</w:t>
      </w:r>
      <w:proofErr w:type="spellEnd"/>
      <w:r w:rsidRPr="00CE0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«Питер», 2002.</w:t>
      </w:r>
    </w:p>
    <w:p w:rsidR="00C6674A" w:rsidRDefault="00C6674A" w:rsidP="00C667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674A" w:rsidRDefault="00C6674A" w:rsidP="00C667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674A" w:rsidRDefault="00C6674A" w:rsidP="00C667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674A" w:rsidRDefault="00C6674A" w:rsidP="00C667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6674A" w:rsidSect="00E351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AC1" w:rsidRDefault="00F37AC1" w:rsidP="009B1DDE">
      <w:pPr>
        <w:spacing w:after="0" w:line="240" w:lineRule="auto"/>
      </w:pPr>
      <w:r>
        <w:separator/>
      </w:r>
    </w:p>
  </w:endnote>
  <w:endnote w:type="continuationSeparator" w:id="0">
    <w:p w:rsidR="00F37AC1" w:rsidRDefault="00F37AC1" w:rsidP="009B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C1" w:rsidRDefault="00F37AC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207079"/>
      <w:docPartObj>
        <w:docPartGallery w:val="Page Numbers (Bottom of Page)"/>
        <w:docPartUnique/>
      </w:docPartObj>
    </w:sdtPr>
    <w:sdtContent>
      <w:p w:rsidR="00F37AC1" w:rsidRDefault="00DD36BE">
        <w:pPr>
          <w:pStyle w:val="a7"/>
          <w:jc w:val="right"/>
        </w:pPr>
        <w:fldSimple w:instr=" PAGE   \* MERGEFORMAT ">
          <w:r w:rsidR="00E41CDD">
            <w:rPr>
              <w:noProof/>
            </w:rPr>
            <w:t>1</w:t>
          </w:r>
        </w:fldSimple>
      </w:p>
    </w:sdtContent>
  </w:sdt>
  <w:p w:rsidR="00F37AC1" w:rsidRDefault="00F37AC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C1" w:rsidRDefault="00F37AC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AC1" w:rsidRDefault="00F37AC1" w:rsidP="009B1DDE">
      <w:pPr>
        <w:spacing w:after="0" w:line="240" w:lineRule="auto"/>
      </w:pPr>
      <w:r>
        <w:separator/>
      </w:r>
    </w:p>
  </w:footnote>
  <w:footnote w:type="continuationSeparator" w:id="0">
    <w:p w:rsidR="00F37AC1" w:rsidRDefault="00F37AC1" w:rsidP="009B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C1" w:rsidRDefault="00F37AC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C1" w:rsidRDefault="00F37AC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C1" w:rsidRDefault="00F37A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BC1A5C"/>
    <w:lvl w:ilvl="0">
      <w:numFmt w:val="bullet"/>
      <w:lvlText w:val="*"/>
      <w:lvlJc w:val="left"/>
    </w:lvl>
  </w:abstractNum>
  <w:abstractNum w:abstractNumId="1">
    <w:nsid w:val="0D8D191C"/>
    <w:multiLevelType w:val="multilevel"/>
    <w:tmpl w:val="1E34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66EF4"/>
    <w:multiLevelType w:val="multilevel"/>
    <w:tmpl w:val="8B0C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4">
    <w:nsid w:val="256B2875"/>
    <w:multiLevelType w:val="multilevel"/>
    <w:tmpl w:val="BB94B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9F17D3"/>
    <w:multiLevelType w:val="multilevel"/>
    <w:tmpl w:val="41C2F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05F6B"/>
    <w:multiLevelType w:val="hybridMultilevel"/>
    <w:tmpl w:val="8C9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892CF9"/>
    <w:multiLevelType w:val="multilevel"/>
    <w:tmpl w:val="2406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666072"/>
    <w:multiLevelType w:val="multilevel"/>
    <w:tmpl w:val="9F9A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9208CE"/>
    <w:multiLevelType w:val="multilevel"/>
    <w:tmpl w:val="D1820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A736D"/>
    <w:multiLevelType w:val="multilevel"/>
    <w:tmpl w:val="BEC8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A92CCB"/>
    <w:multiLevelType w:val="multilevel"/>
    <w:tmpl w:val="24A0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707B0D"/>
    <w:multiLevelType w:val="multilevel"/>
    <w:tmpl w:val="D81A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10"/>
  </w:num>
  <w:num w:numId="7">
    <w:abstractNumId w:val="11"/>
  </w:num>
  <w:num w:numId="8">
    <w:abstractNumId w:val="12"/>
  </w:num>
  <w:num w:numId="9">
    <w:abstractNumId w:val="9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E5E"/>
    <w:rsid w:val="000B6581"/>
    <w:rsid w:val="003206B5"/>
    <w:rsid w:val="00377282"/>
    <w:rsid w:val="003854B1"/>
    <w:rsid w:val="004C300F"/>
    <w:rsid w:val="00564B9D"/>
    <w:rsid w:val="005E022D"/>
    <w:rsid w:val="00642E44"/>
    <w:rsid w:val="0072157F"/>
    <w:rsid w:val="00786E87"/>
    <w:rsid w:val="007A1378"/>
    <w:rsid w:val="008040FD"/>
    <w:rsid w:val="009B1DDE"/>
    <w:rsid w:val="00AE67C2"/>
    <w:rsid w:val="00C32637"/>
    <w:rsid w:val="00C6674A"/>
    <w:rsid w:val="00CE0E5E"/>
    <w:rsid w:val="00D05590"/>
    <w:rsid w:val="00DD36BE"/>
    <w:rsid w:val="00E351D7"/>
    <w:rsid w:val="00E41CDD"/>
    <w:rsid w:val="00F3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E0E5E"/>
  </w:style>
  <w:style w:type="character" w:customStyle="1" w:styleId="c18">
    <w:name w:val="c18"/>
    <w:basedOn w:val="a0"/>
    <w:rsid w:val="00CE0E5E"/>
  </w:style>
  <w:style w:type="paragraph" w:customStyle="1" w:styleId="c29">
    <w:name w:val="c29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E0E5E"/>
  </w:style>
  <w:style w:type="paragraph" w:customStyle="1" w:styleId="c36">
    <w:name w:val="c36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0E5E"/>
  </w:style>
  <w:style w:type="paragraph" w:customStyle="1" w:styleId="c13">
    <w:name w:val="c13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E0E5E"/>
  </w:style>
  <w:style w:type="paragraph" w:customStyle="1" w:styleId="c37">
    <w:name w:val="c37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E0E5E"/>
  </w:style>
  <w:style w:type="paragraph" w:customStyle="1" w:styleId="c1">
    <w:name w:val="c1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0E5E"/>
    <w:rPr>
      <w:color w:val="0000FF"/>
      <w:u w:val="single"/>
    </w:rPr>
  </w:style>
  <w:style w:type="paragraph" w:customStyle="1" w:styleId="c8">
    <w:name w:val="c8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E0E5E"/>
  </w:style>
  <w:style w:type="character" w:customStyle="1" w:styleId="c3">
    <w:name w:val="c3"/>
    <w:basedOn w:val="a0"/>
    <w:rsid w:val="00CE0E5E"/>
  </w:style>
  <w:style w:type="paragraph" w:customStyle="1" w:styleId="c31">
    <w:name w:val="c31"/>
    <w:basedOn w:val="a"/>
    <w:rsid w:val="00C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E0E5E"/>
  </w:style>
  <w:style w:type="paragraph" w:styleId="a4">
    <w:name w:val="List Paragraph"/>
    <w:basedOn w:val="a"/>
    <w:uiPriority w:val="34"/>
    <w:qFormat/>
    <w:rsid w:val="00AE67C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NormDOC-bul">
    <w:name w:val="13NormDOC-bul"/>
    <w:basedOn w:val="a"/>
    <w:uiPriority w:val="99"/>
    <w:rsid w:val="00AE67C2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styleId="a5">
    <w:name w:val="header"/>
    <w:basedOn w:val="a"/>
    <w:link w:val="a6"/>
    <w:uiPriority w:val="99"/>
    <w:semiHidden/>
    <w:unhideWhenUsed/>
    <w:rsid w:val="009B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1DDE"/>
  </w:style>
  <w:style w:type="paragraph" w:styleId="a7">
    <w:name w:val="footer"/>
    <w:basedOn w:val="a"/>
    <w:link w:val="a8"/>
    <w:uiPriority w:val="99"/>
    <w:unhideWhenUsed/>
    <w:rsid w:val="009B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DDE"/>
  </w:style>
  <w:style w:type="paragraph" w:styleId="a9">
    <w:name w:val="Normal (Web)"/>
    <w:basedOn w:val="a"/>
    <w:uiPriority w:val="99"/>
    <w:unhideWhenUsed/>
    <w:rsid w:val="00642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ips.ifmo.ru%2Fcourses%2Fpascal%2F&amp;sa=D&amp;sntz=1&amp;usg=AFQjCNEAMjaL3WwIHjQtxagaBDmHPEuMNQ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books.kulichki.ru%2Fdata%2Fpascal%2Fpas1%2F&amp;sa=D&amp;sntz=1&amp;usg=AFQjCNEQDaCNoQfmZojXvSttqr1N2WHWvQ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gmcit.murmansk.ru%2Ftext%2Finformation_science%2Fprofile%2Fmethodic%2Fpascal%2Fpascal.html&amp;sa=D&amp;sntz=1&amp;usg=AFQjCNH62uDpfw5ZoF5XuN2MfwBL7mJkZ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iRU</cp:lastModifiedBy>
  <cp:revision>8</cp:revision>
  <cp:lastPrinted>2021-01-24T16:45:00Z</cp:lastPrinted>
  <dcterms:created xsi:type="dcterms:W3CDTF">2021-01-23T18:24:00Z</dcterms:created>
  <dcterms:modified xsi:type="dcterms:W3CDTF">2021-02-01T14:11:00Z</dcterms:modified>
</cp:coreProperties>
</file>