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6EFB" w14:textId="77777777" w:rsidR="00290072" w:rsidRPr="0067006C" w:rsidRDefault="00290072" w:rsidP="00290072">
      <w:pPr>
        <w:spacing w:after="0"/>
        <w:jc w:val="right"/>
        <w:rPr>
          <w:rFonts w:ascii="Times New Roman" w:hAnsi="Times New Roman" w:cs="Times New Roman"/>
        </w:rPr>
      </w:pPr>
      <w:r w:rsidRPr="0067006C">
        <w:rPr>
          <w:rFonts w:ascii="Times New Roman" w:hAnsi="Times New Roman" w:cs="Times New Roman"/>
        </w:rPr>
        <w:t xml:space="preserve">Приложение </w:t>
      </w:r>
      <w:r w:rsidR="003C047E">
        <w:rPr>
          <w:rFonts w:ascii="Times New Roman" w:hAnsi="Times New Roman" w:cs="Times New Roman"/>
        </w:rPr>
        <w:t>1</w:t>
      </w:r>
      <w:r w:rsidRPr="0067006C">
        <w:rPr>
          <w:rFonts w:ascii="Times New Roman" w:hAnsi="Times New Roman" w:cs="Times New Roman"/>
        </w:rPr>
        <w:t xml:space="preserve"> к распоряжению </w:t>
      </w:r>
    </w:p>
    <w:p w14:paraId="2CFA85FA" w14:textId="77777777" w:rsidR="00290072" w:rsidRPr="0067006C" w:rsidRDefault="00290072" w:rsidP="00290072">
      <w:pPr>
        <w:spacing w:after="0"/>
        <w:jc w:val="right"/>
        <w:rPr>
          <w:rFonts w:ascii="Times New Roman" w:hAnsi="Times New Roman" w:cs="Times New Roman"/>
        </w:rPr>
      </w:pPr>
      <w:r w:rsidRPr="0067006C">
        <w:rPr>
          <w:rFonts w:ascii="Times New Roman" w:hAnsi="Times New Roman" w:cs="Times New Roman"/>
        </w:rPr>
        <w:t>комитета общего и профессионального образования</w:t>
      </w:r>
    </w:p>
    <w:p w14:paraId="21F285CA" w14:textId="77777777" w:rsidR="00290072" w:rsidRPr="0067006C" w:rsidRDefault="00290072" w:rsidP="00290072">
      <w:pPr>
        <w:spacing w:after="0"/>
        <w:jc w:val="right"/>
        <w:rPr>
          <w:rFonts w:ascii="Times New Roman" w:hAnsi="Times New Roman" w:cs="Times New Roman"/>
        </w:rPr>
      </w:pPr>
      <w:r w:rsidRPr="0067006C">
        <w:rPr>
          <w:rFonts w:ascii="Times New Roman" w:hAnsi="Times New Roman" w:cs="Times New Roman"/>
        </w:rPr>
        <w:t xml:space="preserve"> Ленинградской области</w:t>
      </w:r>
    </w:p>
    <w:p w14:paraId="7003522C" w14:textId="77777777" w:rsidR="00290072" w:rsidRDefault="00290072" w:rsidP="00290072">
      <w:pPr>
        <w:spacing w:after="0"/>
        <w:jc w:val="right"/>
        <w:rPr>
          <w:rFonts w:ascii="Times New Roman" w:hAnsi="Times New Roman" w:cs="Times New Roman"/>
        </w:rPr>
      </w:pPr>
      <w:r w:rsidRPr="0067006C">
        <w:rPr>
          <w:rFonts w:ascii="Times New Roman" w:hAnsi="Times New Roman" w:cs="Times New Roman"/>
        </w:rPr>
        <w:t>от _______________________2021 года №_____________</w:t>
      </w:r>
    </w:p>
    <w:p w14:paraId="4A74603D" w14:textId="77777777" w:rsidR="00290072" w:rsidRDefault="00290072" w:rsidP="00290072">
      <w:pPr>
        <w:spacing w:after="0"/>
        <w:jc w:val="right"/>
        <w:rPr>
          <w:rFonts w:ascii="Times New Roman" w:hAnsi="Times New Roman" w:cs="Times New Roman"/>
        </w:rPr>
      </w:pPr>
    </w:p>
    <w:p w14:paraId="6D9CE08B" w14:textId="77777777" w:rsidR="00290072" w:rsidRDefault="00290072" w:rsidP="00290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</w:t>
      </w:r>
      <w:r w:rsidRPr="00670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072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образования и науки мониторинга качества подготовки обучающихся общеобразовательных организаций  в форме всероссийских проверочных работ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1634"/>
        <w:gridCol w:w="3673"/>
        <w:gridCol w:w="2375"/>
      </w:tblGrid>
      <w:tr w:rsidR="00290072" w14:paraId="0C381DA5" w14:textId="77777777" w:rsidTr="003C047E">
        <w:tc>
          <w:tcPr>
            <w:tcW w:w="1668" w:type="dxa"/>
          </w:tcPr>
          <w:p w14:paraId="365F3347" w14:textId="77777777" w:rsidR="00290072" w:rsidRDefault="00290072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1701" w:type="dxa"/>
          </w:tcPr>
          <w:p w14:paraId="7D3EEB27" w14:textId="77777777" w:rsidR="00290072" w:rsidRDefault="00290072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08" w:type="dxa"/>
          </w:tcPr>
          <w:p w14:paraId="71D0387E" w14:textId="77777777" w:rsidR="00290072" w:rsidRDefault="00290072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393" w:type="dxa"/>
          </w:tcPr>
          <w:p w14:paraId="5C142764" w14:textId="77777777" w:rsidR="00290072" w:rsidRDefault="00290072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C047E" w14:paraId="06A939CB" w14:textId="77777777" w:rsidTr="003C047E">
        <w:trPr>
          <w:trHeight w:val="345"/>
        </w:trPr>
        <w:tc>
          <w:tcPr>
            <w:tcW w:w="1668" w:type="dxa"/>
            <w:vMerge w:val="restart"/>
          </w:tcPr>
          <w:p w14:paraId="5FD5EF26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марта по 21 мая</w:t>
            </w:r>
          </w:p>
        </w:tc>
        <w:tc>
          <w:tcPr>
            <w:tcW w:w="1701" w:type="dxa"/>
            <w:vMerge w:val="restart"/>
          </w:tcPr>
          <w:p w14:paraId="2D44651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8" w:type="dxa"/>
          </w:tcPr>
          <w:p w14:paraId="33E6E67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14:paraId="3C254006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режиме.</w:t>
            </w:r>
          </w:p>
          <w:p w14:paraId="7C15EE42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25023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конкретному предмету проводятся во всех классах данной параллели</w:t>
            </w:r>
          </w:p>
        </w:tc>
      </w:tr>
      <w:tr w:rsidR="003C047E" w14:paraId="72C3BC50" w14:textId="77777777" w:rsidTr="003C047E">
        <w:trPr>
          <w:trHeight w:val="315"/>
        </w:trPr>
        <w:tc>
          <w:tcPr>
            <w:tcW w:w="1668" w:type="dxa"/>
            <w:vMerge/>
          </w:tcPr>
          <w:p w14:paraId="251AC39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CE3D1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190A6EE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14:paraId="404D5BB3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1BD17AF8" w14:textId="77777777" w:rsidTr="003C047E">
        <w:trPr>
          <w:trHeight w:val="314"/>
        </w:trPr>
        <w:tc>
          <w:tcPr>
            <w:tcW w:w="1668" w:type="dxa"/>
            <w:vMerge/>
          </w:tcPr>
          <w:p w14:paraId="5A1C448B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7E6F8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5289382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  <w:vMerge/>
          </w:tcPr>
          <w:p w14:paraId="753C0D2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634328ED" w14:textId="77777777" w:rsidTr="003C047E">
        <w:trPr>
          <w:trHeight w:val="375"/>
        </w:trPr>
        <w:tc>
          <w:tcPr>
            <w:tcW w:w="1668" w:type="dxa"/>
            <w:vMerge/>
          </w:tcPr>
          <w:p w14:paraId="4E6741DA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A56262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8" w:type="dxa"/>
          </w:tcPr>
          <w:p w14:paraId="06029DD5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/>
          </w:tcPr>
          <w:p w14:paraId="2D6DAAE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230422F8" w14:textId="77777777" w:rsidTr="003C047E">
        <w:trPr>
          <w:trHeight w:val="418"/>
        </w:trPr>
        <w:tc>
          <w:tcPr>
            <w:tcW w:w="1668" w:type="dxa"/>
            <w:vMerge/>
          </w:tcPr>
          <w:p w14:paraId="2285FC5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2E7332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5605F39E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14:paraId="3D5FE5EA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310DED03" w14:textId="77777777" w:rsidTr="003C047E">
        <w:trPr>
          <w:trHeight w:val="236"/>
        </w:trPr>
        <w:tc>
          <w:tcPr>
            <w:tcW w:w="1668" w:type="dxa"/>
            <w:vMerge/>
          </w:tcPr>
          <w:p w14:paraId="70BE393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CA5EAD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1430121B" w14:textId="77777777" w:rsidR="003C047E" w:rsidRDefault="003C047E" w:rsidP="0008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  <w:vMerge/>
          </w:tcPr>
          <w:p w14:paraId="133345EA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41EE2377" w14:textId="77777777" w:rsidTr="003C047E">
        <w:trPr>
          <w:trHeight w:val="370"/>
        </w:trPr>
        <w:tc>
          <w:tcPr>
            <w:tcW w:w="1668" w:type="dxa"/>
            <w:vMerge/>
          </w:tcPr>
          <w:p w14:paraId="7E4A5F1B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62F98E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6B09A6C3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vMerge/>
          </w:tcPr>
          <w:p w14:paraId="6C4F86AA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7A0CC4BA" w14:textId="77777777" w:rsidTr="003C047E">
        <w:trPr>
          <w:trHeight w:val="375"/>
        </w:trPr>
        <w:tc>
          <w:tcPr>
            <w:tcW w:w="1668" w:type="dxa"/>
            <w:vMerge/>
          </w:tcPr>
          <w:p w14:paraId="67D361DF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35E9974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8" w:type="dxa"/>
          </w:tcPr>
          <w:p w14:paraId="4F31D121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/>
          </w:tcPr>
          <w:p w14:paraId="4530BE99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05BBC140" w14:textId="77777777" w:rsidTr="003C047E">
        <w:trPr>
          <w:trHeight w:val="270"/>
        </w:trPr>
        <w:tc>
          <w:tcPr>
            <w:tcW w:w="1668" w:type="dxa"/>
            <w:vMerge/>
          </w:tcPr>
          <w:p w14:paraId="56E408E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369782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1A5F06EF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14:paraId="4A99B4D9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2C768705" w14:textId="77777777" w:rsidTr="003C047E">
        <w:trPr>
          <w:trHeight w:val="300"/>
        </w:trPr>
        <w:tc>
          <w:tcPr>
            <w:tcW w:w="1668" w:type="dxa"/>
            <w:vMerge/>
          </w:tcPr>
          <w:p w14:paraId="0EF1749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01385FF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8" w:type="dxa"/>
          </w:tcPr>
          <w:p w14:paraId="6808751B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/>
          </w:tcPr>
          <w:p w14:paraId="2781751C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11BFCC45" w14:textId="77777777" w:rsidTr="003C047E">
        <w:trPr>
          <w:trHeight w:val="405"/>
        </w:trPr>
        <w:tc>
          <w:tcPr>
            <w:tcW w:w="1668" w:type="dxa"/>
            <w:vMerge/>
          </w:tcPr>
          <w:p w14:paraId="5A26881B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4063FB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28484470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14:paraId="777655A0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4D1AD850" w14:textId="77777777" w:rsidTr="003C047E">
        <w:trPr>
          <w:trHeight w:val="372"/>
        </w:trPr>
        <w:tc>
          <w:tcPr>
            <w:tcW w:w="1668" w:type="dxa"/>
            <w:vMerge/>
          </w:tcPr>
          <w:p w14:paraId="060C3156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CCD618C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0E23FF45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  <w:vMerge/>
          </w:tcPr>
          <w:p w14:paraId="1604B184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07CBB303" w14:textId="77777777" w:rsidTr="003C047E">
        <w:trPr>
          <w:trHeight w:val="315"/>
        </w:trPr>
        <w:tc>
          <w:tcPr>
            <w:tcW w:w="1668" w:type="dxa"/>
            <w:vMerge/>
          </w:tcPr>
          <w:p w14:paraId="19E95A3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36D210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5A2580BC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vMerge/>
          </w:tcPr>
          <w:p w14:paraId="6BC88CBA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0FFA2DDE" w14:textId="77777777" w:rsidTr="003C047E">
        <w:trPr>
          <w:trHeight w:val="315"/>
        </w:trPr>
        <w:tc>
          <w:tcPr>
            <w:tcW w:w="1668" w:type="dxa"/>
            <w:vMerge/>
          </w:tcPr>
          <w:p w14:paraId="2C9F1BE2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FD83D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0EB8C28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vMerge/>
          </w:tcPr>
          <w:p w14:paraId="610B77A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5254EC6F" w14:textId="77777777" w:rsidTr="003C047E">
        <w:trPr>
          <w:trHeight w:val="360"/>
        </w:trPr>
        <w:tc>
          <w:tcPr>
            <w:tcW w:w="1668" w:type="dxa"/>
            <w:vMerge/>
          </w:tcPr>
          <w:p w14:paraId="0BBE5C3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E47729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77BC16D0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vMerge/>
          </w:tcPr>
          <w:p w14:paraId="05C42F3D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19A927AA" w14:textId="77777777" w:rsidTr="003C047E">
        <w:trPr>
          <w:trHeight w:val="450"/>
        </w:trPr>
        <w:tc>
          <w:tcPr>
            <w:tcW w:w="1668" w:type="dxa"/>
            <w:vMerge/>
          </w:tcPr>
          <w:p w14:paraId="1EFF3DC9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0F20B3B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20A5ADA7" w14:textId="77777777" w:rsidR="003C047E" w:rsidRDefault="003C047E" w:rsidP="0008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vMerge/>
          </w:tcPr>
          <w:p w14:paraId="0F03A3A2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3EC898FD" w14:textId="77777777" w:rsidTr="003C047E">
        <w:trPr>
          <w:trHeight w:val="315"/>
        </w:trPr>
        <w:tc>
          <w:tcPr>
            <w:tcW w:w="1668" w:type="dxa"/>
            <w:vMerge/>
          </w:tcPr>
          <w:p w14:paraId="096365E0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547EFE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14:paraId="73CC6815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/>
          </w:tcPr>
          <w:p w14:paraId="03C1D9A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22A7EE50" w14:textId="77777777" w:rsidTr="003C047E">
        <w:trPr>
          <w:trHeight w:val="315"/>
        </w:trPr>
        <w:tc>
          <w:tcPr>
            <w:tcW w:w="1668" w:type="dxa"/>
            <w:vMerge/>
          </w:tcPr>
          <w:p w14:paraId="30A20544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2B0D5FF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650E7EBC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  <w:vMerge/>
          </w:tcPr>
          <w:p w14:paraId="7820F019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01" w14:paraId="533C608A" w14:textId="77777777" w:rsidTr="003C047E">
        <w:tc>
          <w:tcPr>
            <w:tcW w:w="1668" w:type="dxa"/>
            <w:vMerge w:val="restart"/>
          </w:tcPr>
          <w:p w14:paraId="1F6E3706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апреля по 21 мая</w:t>
            </w:r>
          </w:p>
        </w:tc>
        <w:tc>
          <w:tcPr>
            <w:tcW w:w="1701" w:type="dxa"/>
            <w:vMerge w:val="restart"/>
          </w:tcPr>
          <w:p w14:paraId="6241B15A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8" w:type="dxa"/>
          </w:tcPr>
          <w:p w14:paraId="0D3DB12D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vMerge/>
          </w:tcPr>
          <w:p w14:paraId="12C2B8E8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01" w14:paraId="081ADA1E" w14:textId="77777777" w:rsidTr="003C047E">
        <w:tc>
          <w:tcPr>
            <w:tcW w:w="1668" w:type="dxa"/>
            <w:vMerge/>
          </w:tcPr>
          <w:p w14:paraId="4E507A2E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6C0DB5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4C5687CF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  <w:vMerge/>
          </w:tcPr>
          <w:p w14:paraId="2EA4ECBD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01" w14:paraId="5B510577" w14:textId="77777777" w:rsidTr="003C047E">
        <w:tc>
          <w:tcPr>
            <w:tcW w:w="1668" w:type="dxa"/>
            <w:vMerge/>
          </w:tcPr>
          <w:p w14:paraId="092E6102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34C2E5E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2C9B9F2C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  <w:vMerge/>
          </w:tcPr>
          <w:p w14:paraId="69361859" w14:textId="77777777" w:rsidR="00085601" w:rsidRDefault="00085601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46230EAC" w14:textId="77777777" w:rsidTr="003C047E">
        <w:tc>
          <w:tcPr>
            <w:tcW w:w="9570" w:type="dxa"/>
            <w:gridSpan w:val="4"/>
            <w:shd w:val="clear" w:color="auto" w:fill="EEECE1" w:themeFill="background2"/>
          </w:tcPr>
          <w:p w14:paraId="4E4B9F1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7A15FFEA" w14:textId="77777777" w:rsidTr="003C047E">
        <w:trPr>
          <w:trHeight w:val="315"/>
        </w:trPr>
        <w:tc>
          <w:tcPr>
            <w:tcW w:w="1668" w:type="dxa"/>
            <w:vMerge w:val="restart"/>
          </w:tcPr>
          <w:p w14:paraId="49F6A3B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марта по 21 мая</w:t>
            </w:r>
          </w:p>
        </w:tc>
        <w:tc>
          <w:tcPr>
            <w:tcW w:w="1701" w:type="dxa"/>
            <w:vMerge w:val="restart"/>
          </w:tcPr>
          <w:p w14:paraId="15F47FE6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8" w:type="dxa"/>
          </w:tcPr>
          <w:p w14:paraId="5FDB6628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  <w:vMerge w:val="restart"/>
          </w:tcPr>
          <w:p w14:paraId="7EEAF0EF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штатном режиме. </w:t>
            </w:r>
          </w:p>
          <w:p w14:paraId="1629E9F4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0E31F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в параллели 6 и 8 классов проводятся для каждого класса по двум предметам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случайного выбора. Информация о распределении предметов по классам в параллели предоставляется в ОО через личный кабинет в ФИС ОКО</w:t>
            </w:r>
          </w:p>
        </w:tc>
      </w:tr>
      <w:tr w:rsidR="003C047E" w14:paraId="73B87005" w14:textId="77777777" w:rsidTr="003C047E">
        <w:trPr>
          <w:trHeight w:val="330"/>
        </w:trPr>
        <w:tc>
          <w:tcPr>
            <w:tcW w:w="1668" w:type="dxa"/>
            <w:vMerge/>
          </w:tcPr>
          <w:p w14:paraId="3907A42D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322909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205D448B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vMerge/>
          </w:tcPr>
          <w:p w14:paraId="351B4F2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289FAB4F" w14:textId="77777777" w:rsidTr="003C047E">
        <w:tc>
          <w:tcPr>
            <w:tcW w:w="1668" w:type="dxa"/>
            <w:vMerge/>
          </w:tcPr>
          <w:p w14:paraId="05AE5C64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D1B2373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652BB251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vMerge/>
          </w:tcPr>
          <w:p w14:paraId="5864A876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5D31803A" w14:textId="77777777" w:rsidTr="003C047E">
        <w:tc>
          <w:tcPr>
            <w:tcW w:w="1668" w:type="dxa"/>
            <w:vMerge/>
          </w:tcPr>
          <w:p w14:paraId="107BB385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A2A32B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1E5AAF1F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vMerge/>
          </w:tcPr>
          <w:p w14:paraId="17FCED8A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2232A169" w14:textId="77777777" w:rsidTr="003C047E">
        <w:tc>
          <w:tcPr>
            <w:tcW w:w="1668" w:type="dxa"/>
            <w:vMerge/>
          </w:tcPr>
          <w:p w14:paraId="4F111AA5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E38032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14:paraId="25DDFFDB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  <w:vMerge/>
          </w:tcPr>
          <w:p w14:paraId="50AD44BB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59FBBC5B" w14:textId="77777777" w:rsidTr="003C047E">
        <w:tc>
          <w:tcPr>
            <w:tcW w:w="1668" w:type="dxa"/>
            <w:vMerge/>
          </w:tcPr>
          <w:p w14:paraId="0B670D11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B6D0970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710FD35E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vMerge/>
          </w:tcPr>
          <w:p w14:paraId="072CBA82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541E6312" w14:textId="77777777" w:rsidTr="003C047E">
        <w:tc>
          <w:tcPr>
            <w:tcW w:w="1668" w:type="dxa"/>
            <w:vMerge/>
          </w:tcPr>
          <w:p w14:paraId="2975D291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81BC08C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4BB6735B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vMerge/>
          </w:tcPr>
          <w:p w14:paraId="31744240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720E064E" w14:textId="77777777" w:rsidTr="003C047E">
        <w:tc>
          <w:tcPr>
            <w:tcW w:w="1668" w:type="dxa"/>
            <w:vMerge/>
          </w:tcPr>
          <w:p w14:paraId="2CCB90D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8815AA2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357EC55B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vMerge/>
          </w:tcPr>
          <w:p w14:paraId="5B65F8F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679438C2" w14:textId="77777777" w:rsidTr="003C047E">
        <w:tc>
          <w:tcPr>
            <w:tcW w:w="1668" w:type="dxa"/>
            <w:vMerge/>
          </w:tcPr>
          <w:p w14:paraId="1F14DCF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E6DC8AB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54B83943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vMerge/>
          </w:tcPr>
          <w:p w14:paraId="3A79A3F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26BA73FB" w14:textId="77777777" w:rsidTr="003C047E">
        <w:tc>
          <w:tcPr>
            <w:tcW w:w="1668" w:type="dxa"/>
            <w:vMerge/>
          </w:tcPr>
          <w:p w14:paraId="3C52583F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E1046B3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11750464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  <w:vMerge/>
          </w:tcPr>
          <w:p w14:paraId="51362F1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55022D3E" w14:textId="77777777" w:rsidTr="003C047E">
        <w:tc>
          <w:tcPr>
            <w:tcW w:w="9570" w:type="dxa"/>
            <w:gridSpan w:val="4"/>
            <w:shd w:val="clear" w:color="auto" w:fill="EEECE1" w:themeFill="background2"/>
          </w:tcPr>
          <w:p w14:paraId="5A00351B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72B6A486" w14:textId="77777777" w:rsidTr="003C047E">
        <w:tc>
          <w:tcPr>
            <w:tcW w:w="1668" w:type="dxa"/>
          </w:tcPr>
          <w:p w14:paraId="4F8E749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марта по 26 марта</w:t>
            </w:r>
          </w:p>
        </w:tc>
        <w:tc>
          <w:tcPr>
            <w:tcW w:w="1701" w:type="dxa"/>
          </w:tcPr>
          <w:p w14:paraId="271BD99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8" w:type="dxa"/>
          </w:tcPr>
          <w:p w14:paraId="72773EAF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14:paraId="63ACAEB1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3C047E" w14:paraId="21B46E4C" w14:textId="77777777" w:rsidTr="003C047E">
        <w:tc>
          <w:tcPr>
            <w:tcW w:w="9570" w:type="dxa"/>
            <w:gridSpan w:val="4"/>
            <w:shd w:val="clear" w:color="auto" w:fill="EEECE1" w:themeFill="background2"/>
          </w:tcPr>
          <w:p w14:paraId="63D29BEB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4DCDD168" w14:textId="77777777" w:rsidTr="003C047E">
        <w:trPr>
          <w:trHeight w:val="300"/>
        </w:trPr>
        <w:tc>
          <w:tcPr>
            <w:tcW w:w="1668" w:type="dxa"/>
            <w:vMerge w:val="restart"/>
          </w:tcPr>
          <w:p w14:paraId="21F830FA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47E">
              <w:rPr>
                <w:rFonts w:ascii="Times New Roman" w:hAnsi="Times New Roman" w:cs="Times New Roman"/>
                <w:sz w:val="28"/>
                <w:szCs w:val="28"/>
              </w:rPr>
              <w:t>С 01 марта по 26 марта</w:t>
            </w:r>
          </w:p>
        </w:tc>
        <w:tc>
          <w:tcPr>
            <w:tcW w:w="1701" w:type="dxa"/>
            <w:vMerge w:val="restart"/>
          </w:tcPr>
          <w:p w14:paraId="497BB8B7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8" w:type="dxa"/>
          </w:tcPr>
          <w:p w14:paraId="2A6A32C7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  <w:vMerge w:val="restart"/>
          </w:tcPr>
          <w:p w14:paraId="472ABE2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3C047E" w14:paraId="6AB76023" w14:textId="77777777" w:rsidTr="003C047E">
        <w:trPr>
          <w:trHeight w:val="345"/>
        </w:trPr>
        <w:tc>
          <w:tcPr>
            <w:tcW w:w="1668" w:type="dxa"/>
            <w:vMerge/>
          </w:tcPr>
          <w:p w14:paraId="6BE76A8E" w14:textId="77777777" w:rsidR="003C047E" w:rsidRP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7EFB961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32A79861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vMerge/>
          </w:tcPr>
          <w:p w14:paraId="628D886B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23E2467B" w14:textId="77777777" w:rsidTr="003C047E">
        <w:tc>
          <w:tcPr>
            <w:tcW w:w="1668" w:type="dxa"/>
            <w:vMerge/>
          </w:tcPr>
          <w:p w14:paraId="17F014CE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5AE080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69637B25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vMerge/>
          </w:tcPr>
          <w:p w14:paraId="287822F8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5552A1B3" w14:textId="77777777" w:rsidTr="003C047E">
        <w:tc>
          <w:tcPr>
            <w:tcW w:w="1668" w:type="dxa"/>
            <w:vMerge/>
          </w:tcPr>
          <w:p w14:paraId="3AB6B3FA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E2348C1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7AAAB9CD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vMerge/>
          </w:tcPr>
          <w:p w14:paraId="02A6D554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2A196FE0" w14:textId="77777777" w:rsidTr="003C047E">
        <w:tc>
          <w:tcPr>
            <w:tcW w:w="1668" w:type="dxa"/>
            <w:vMerge/>
          </w:tcPr>
          <w:p w14:paraId="5E1233FC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B6120DC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5836A1B7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  <w:vMerge/>
          </w:tcPr>
          <w:p w14:paraId="42E6C4D1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2247BE58" w14:textId="77777777" w:rsidTr="003C047E">
        <w:tc>
          <w:tcPr>
            <w:tcW w:w="1668" w:type="dxa"/>
            <w:vMerge/>
          </w:tcPr>
          <w:p w14:paraId="2CE5B812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3D36043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5F209605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vMerge/>
          </w:tcPr>
          <w:p w14:paraId="00283A0D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14B44539" w14:textId="77777777" w:rsidTr="003C047E">
        <w:tc>
          <w:tcPr>
            <w:tcW w:w="1668" w:type="dxa"/>
            <w:vMerge/>
          </w:tcPr>
          <w:p w14:paraId="355E0399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BCCD56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501E4464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  <w:vMerge/>
          </w:tcPr>
          <w:p w14:paraId="34329CC0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47E" w14:paraId="1D797CA0" w14:textId="77777777" w:rsidTr="003C047E">
        <w:tc>
          <w:tcPr>
            <w:tcW w:w="1668" w:type="dxa"/>
            <w:vMerge/>
          </w:tcPr>
          <w:p w14:paraId="62D05C85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7A38B9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61DF0C50" w14:textId="77777777" w:rsidR="003C047E" w:rsidRDefault="003C047E" w:rsidP="000C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  <w:vMerge/>
          </w:tcPr>
          <w:p w14:paraId="44E843AF" w14:textId="77777777" w:rsidR="003C047E" w:rsidRDefault="003C047E" w:rsidP="002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AEB6C1" w14:textId="77777777" w:rsidR="00290072" w:rsidRPr="00290072" w:rsidRDefault="00290072" w:rsidP="00290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A5DF88" w14:textId="77777777" w:rsidR="00B06771" w:rsidRDefault="00B06771"/>
    <w:sectPr w:rsidR="00B06771" w:rsidSect="003C047E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F8"/>
    <w:rsid w:val="00085601"/>
    <w:rsid w:val="00290072"/>
    <w:rsid w:val="003C047E"/>
    <w:rsid w:val="007A45C4"/>
    <w:rsid w:val="00854FD4"/>
    <w:rsid w:val="00B06771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43E7"/>
  <w15:docId w15:val="{1A1842D3-0F72-4344-8B67-7FF127F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Пользователь</cp:lastModifiedBy>
  <cp:revision>2</cp:revision>
  <cp:lastPrinted>2021-02-17T14:11:00Z</cp:lastPrinted>
  <dcterms:created xsi:type="dcterms:W3CDTF">2021-02-28T12:03:00Z</dcterms:created>
  <dcterms:modified xsi:type="dcterms:W3CDTF">2021-02-28T12:03:00Z</dcterms:modified>
</cp:coreProperties>
</file>