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27" w:rsidRDefault="00A23727" w:rsidP="00A23727">
      <w:pPr>
        <w:pStyle w:val="a3"/>
        <w:shd w:val="clear" w:color="auto" w:fill="FFFF99"/>
        <w:spacing w:after="240"/>
        <w:jc w:val="center"/>
        <w:rPr>
          <w:b/>
          <w:bCs/>
          <w:sz w:val="32"/>
          <w:szCs w:val="32"/>
        </w:rPr>
      </w:pPr>
    </w:p>
    <w:p w:rsidR="00A23727" w:rsidRDefault="00A23727" w:rsidP="00A23727">
      <w:pPr>
        <w:pStyle w:val="a3"/>
        <w:shd w:val="clear" w:color="auto" w:fill="FFFF99"/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36830</wp:posOffset>
            </wp:positionV>
            <wp:extent cx="5940425" cy="3648075"/>
            <wp:effectExtent l="19050" t="0" r="3175" b="0"/>
            <wp:wrapTight wrapText="bothSides">
              <wp:wrapPolygon edited="0">
                <wp:start x="-69" y="0"/>
                <wp:lineTo x="-69" y="21318"/>
                <wp:lineTo x="21612" y="21318"/>
                <wp:lineTo x="21612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727" w:rsidRDefault="00A23727" w:rsidP="00A23727">
      <w:pPr>
        <w:pStyle w:val="a3"/>
        <w:shd w:val="clear" w:color="auto" w:fill="FFFF99"/>
        <w:spacing w:after="240"/>
        <w:jc w:val="center"/>
      </w:pPr>
      <w:r>
        <w:rPr>
          <w:b/>
          <w:bCs/>
          <w:sz w:val="32"/>
          <w:szCs w:val="32"/>
        </w:rPr>
        <w:t>Знакомим детей с фруктами и ягодами</w:t>
      </w:r>
    </w:p>
    <w:p w:rsidR="00A23727" w:rsidRDefault="00A23727" w:rsidP="00A23727">
      <w:pPr>
        <w:pStyle w:val="a3"/>
        <w:shd w:val="clear" w:color="auto" w:fill="FFFF99"/>
        <w:spacing w:after="0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1.Рассмотрите с ребенком натуральные фрукты и ягоды: яблоко, банан, грушу, персик, сливу, апельсин, мандарин, лимон, малину, клубнику, Объясните, что это все можно назвать одним словом «фрукты» и «ягоды». </w:t>
      </w:r>
      <w:r>
        <w:rPr>
          <w:sz w:val="27"/>
          <w:szCs w:val="27"/>
        </w:rPr>
        <w:br/>
      </w:r>
      <w:proofErr w:type="gramEnd"/>
    </w:p>
    <w:p w:rsidR="00A23727" w:rsidRDefault="00A23727" w:rsidP="00A23727">
      <w:pPr>
        <w:pStyle w:val="a3"/>
        <w:shd w:val="clear" w:color="auto" w:fill="FFFF99"/>
        <w:spacing w:after="0"/>
      </w:pPr>
      <w:r>
        <w:rPr>
          <w:sz w:val="27"/>
          <w:szCs w:val="27"/>
        </w:rPr>
        <w:t xml:space="preserve">2. Обратите внимание на характерные признаки фруктов и ягод: вкус, цвет, форма, запах. </w:t>
      </w:r>
    </w:p>
    <w:p w:rsidR="00A23727" w:rsidRDefault="00A23727" w:rsidP="00A23727">
      <w:pPr>
        <w:pStyle w:val="a3"/>
        <w:shd w:val="clear" w:color="auto" w:fill="FFFF99"/>
        <w:spacing w:after="0"/>
      </w:pPr>
      <w:r>
        <w:rPr>
          <w:sz w:val="27"/>
          <w:szCs w:val="27"/>
        </w:rPr>
        <w:t>3. По возможности покажите и расскажите, где растут фрукты (в саду, на дереве) и ягоды (на грядке, на кустах в саду) или провести экскурсию в овощной магазин: рассмотреть, потрогать овощи и фрукты.</w:t>
      </w:r>
    </w:p>
    <w:p w:rsidR="00A23727" w:rsidRDefault="00A23727" w:rsidP="00A23727">
      <w:pPr>
        <w:pStyle w:val="a3"/>
        <w:shd w:val="clear" w:color="auto" w:fill="FFFF99"/>
        <w:spacing w:after="0"/>
      </w:pPr>
      <w:r>
        <w:rPr>
          <w:sz w:val="27"/>
          <w:szCs w:val="27"/>
        </w:rPr>
        <w:t>4. Расскажите, что можно приготовить из фруктов и ягод. Сварить компот.</w:t>
      </w:r>
    </w:p>
    <w:p w:rsidR="00A23727" w:rsidRDefault="00A23727" w:rsidP="00A23727">
      <w:pPr>
        <w:pStyle w:val="a3"/>
        <w:shd w:val="clear" w:color="auto" w:fill="FFFF99"/>
        <w:spacing w:after="0"/>
      </w:pPr>
      <w:r>
        <w:rPr>
          <w:sz w:val="27"/>
          <w:szCs w:val="27"/>
        </w:rPr>
        <w:t xml:space="preserve">5. Упражнение на согласование существительных с прилагательным. "Назови цвет, форму" 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Слива (какая?) - синяя, овальная.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Лимон (какой?) - ...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Абрикос (какой?) - ...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И т.д.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lastRenderedPageBreak/>
        <w:t xml:space="preserve">6. Упражнение "Посчитай" на согласование числительных с существительными. 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1 лимон, много</w:t>
      </w:r>
      <w:proofErr w:type="gramStart"/>
      <w:r>
        <w:rPr>
          <w:sz w:val="27"/>
          <w:szCs w:val="27"/>
        </w:rPr>
        <w:t>.......</w:t>
      </w:r>
      <w:proofErr w:type="gramEnd"/>
      <w:r>
        <w:rPr>
          <w:sz w:val="27"/>
          <w:szCs w:val="27"/>
        </w:rPr>
        <w:t>лимонов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1 слива, .....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1 абрикос, ......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1 груша, ......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 xml:space="preserve">7. Упражнение "Назови ласково" на образование существительных с помощью уменьшительно-ласкательных суффиксов. 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Слива - сливка.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 xml:space="preserve">Абрикос - </w:t>
      </w:r>
      <w:proofErr w:type="spellStart"/>
      <w:r>
        <w:rPr>
          <w:sz w:val="27"/>
          <w:szCs w:val="27"/>
        </w:rPr>
        <w:t>абрикосик</w:t>
      </w:r>
      <w:proofErr w:type="spellEnd"/>
      <w:r>
        <w:rPr>
          <w:sz w:val="27"/>
          <w:szCs w:val="27"/>
        </w:rPr>
        <w:t>.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 xml:space="preserve">И т.д. </w:t>
      </w:r>
    </w:p>
    <w:p w:rsidR="00A23727" w:rsidRDefault="00A23727" w:rsidP="00A23727">
      <w:pPr>
        <w:pStyle w:val="a3"/>
        <w:shd w:val="clear" w:color="auto" w:fill="FFFF99"/>
        <w:spacing w:before="0" w:beforeAutospacing="0" w:after="0"/>
        <w:rPr>
          <w:sz w:val="27"/>
          <w:szCs w:val="27"/>
        </w:rPr>
      </w:pPr>
    </w:p>
    <w:p w:rsidR="00A23727" w:rsidRDefault="00A23727" w:rsidP="00A23727">
      <w:pPr>
        <w:pStyle w:val="a3"/>
        <w:shd w:val="clear" w:color="auto" w:fill="FFFF99"/>
        <w:spacing w:before="0" w:beforeAutospacing="0" w:after="0"/>
      </w:pPr>
      <w:r>
        <w:rPr>
          <w:sz w:val="27"/>
          <w:szCs w:val="27"/>
        </w:rPr>
        <w:t>8. Упражнение "</w:t>
      </w:r>
      <w:proofErr w:type="gramStart"/>
      <w:r>
        <w:rPr>
          <w:sz w:val="27"/>
          <w:szCs w:val="27"/>
        </w:rPr>
        <w:t>Один-много</w:t>
      </w:r>
      <w:proofErr w:type="gramEnd"/>
      <w:r>
        <w:rPr>
          <w:sz w:val="27"/>
          <w:szCs w:val="27"/>
        </w:rPr>
        <w:t xml:space="preserve">" на употребление существительных в родительном падеже множественного числа. </w:t>
      </w:r>
    </w:p>
    <w:p w:rsidR="003F0112" w:rsidRDefault="00A23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243840</wp:posOffset>
            </wp:positionV>
            <wp:extent cx="2486025" cy="2647950"/>
            <wp:effectExtent l="19050" t="0" r="9525" b="0"/>
            <wp:wrapTight wrapText="bothSides">
              <wp:wrapPolygon edited="0">
                <wp:start x="-166" y="0"/>
                <wp:lineTo x="-166" y="21445"/>
                <wp:lineTo x="21683" y="21445"/>
                <wp:lineTo x="21683" y="0"/>
                <wp:lineTo x="-16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727" w:rsidRDefault="00A2372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420370</wp:posOffset>
            </wp:positionV>
            <wp:extent cx="2819400" cy="2076450"/>
            <wp:effectExtent l="19050" t="0" r="0" b="0"/>
            <wp:wrapTight wrapText="bothSides">
              <wp:wrapPolygon edited="0">
                <wp:start x="-146" y="0"/>
                <wp:lineTo x="-146" y="21402"/>
                <wp:lineTo x="21600" y="21402"/>
                <wp:lineTo x="21600" y="0"/>
                <wp:lineTo x="-14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727" w:rsidSect="00FD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27"/>
    <w:rsid w:val="0043436A"/>
    <w:rsid w:val="00A23727"/>
    <w:rsid w:val="00AB7079"/>
    <w:rsid w:val="00FD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7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2016-10-13T19:00:00Z</dcterms:created>
  <dcterms:modified xsi:type="dcterms:W3CDTF">2016-10-13T19:12:00Z</dcterms:modified>
</cp:coreProperties>
</file>