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6D" w:rsidRPr="006F7E6D" w:rsidRDefault="006F7E6D" w:rsidP="006F7E6D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proofErr w:type="gramStart"/>
      <w:r w:rsidRPr="006F7E6D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Готовы</w:t>
      </w:r>
      <w:proofErr w:type="gramEnd"/>
      <w:r w:rsidRPr="006F7E6D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 xml:space="preserve"> ко всему: вклад ГТО в победу в Великой Отечественной войне</w:t>
      </w:r>
    </w:p>
    <w:p w:rsidR="006F7E6D" w:rsidRPr="006F7E6D" w:rsidRDefault="006F7E6D" w:rsidP="006F7E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В 1938 году накануне Великой Отечественной войны в одном из своих писем Иосиф Виссарионович Сталин писал:</w:t>
      </w:r>
    </w:p>
    <w:p w:rsidR="006F7E6D" w:rsidRPr="006F7E6D" w:rsidRDefault="006F7E6D" w:rsidP="006F7E6D">
      <w:pPr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...Нужно весь наш народ держать в состоянии мобилизационной готовности перед лицом опасности военного нападения, чтобы никакая „случайность“ и никакие фокусы наших внешних врагов не могли застигнуть нас врасплох...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Перед Великой Отечественной войной подготовку в ОСОАВИАХИМ прошли до 80% военнослужащих сухопутных войск и флота и до 100% авиации.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Делая фокус на всестороннем физическом развитии населения, его военно-патриотической подготовке и осваивании прикладных военных навыков – метание гранаты, стрельба из оружия, перетаскивание ящиков с патронами, руководство Советского Союза не прогадало.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Патриотическая целеустремленность и практическое содержание комплекса ГТО прошли суровую проверку на прочность в горниле огне Великой Отечественной войны 1941-1945 гг.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Благодаря комплексу «Готов к труду и обороне» миллионы советских людей получили навыки маршевой, лыжной, стрелковой подготовки, плавания, метания гранат, преодоления водных преград и препятствий. Когда война стояла на пороге, эта подготовка помогла им в минимально краткие сроки овладеть военным делом, стать снайперами, разведчиками, танкистами, летчиками.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Скромный знак ГТО для многих из них стал первой наградой, к которой позднее добавились ордена за трудовые и боевые заслуги.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Значкисты ГТО, овладевшие военно-прикладными навыками, добровольно уходили на фронт, успешно действовали в партизанских отрядах.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Знаменитыми обладателями знаков отличия ГТО II ступени были герои Великой Отечественной войны:</w:t>
      </w:r>
    </w:p>
    <w:p w:rsidR="006F7E6D" w:rsidRPr="006F7E6D" w:rsidRDefault="006F7E6D" w:rsidP="006F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84770" cy="4304665"/>
            <wp:effectExtent l="0" t="0" r="0" b="635"/>
            <wp:docPr id="4" name="Рисунок 4" descr="Готовы ко всему: вклад ГТО в победу в Великой Отечественной войне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ы ко всему: вклад ГТО в победу в Великой Отечественной войне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77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Иван Никитич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Кожедуб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является одним из лучших летчиков советского времени. Он прошел Великую Отечественную войну, и ни разу не был сбит, приводя истребитель на аэродром в любом состоянии.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Подвиг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Кожедуба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– это десятки сбитых самолетов противника и сотни боевых вылетов. Он является трижды Героем Советского Союза.</w:t>
      </w:r>
    </w:p>
    <w:p w:rsidR="006F7E6D" w:rsidRPr="006F7E6D" w:rsidRDefault="006F7E6D" w:rsidP="006F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684770" cy="4304665"/>
            <wp:effectExtent l="0" t="0" r="0" b="635"/>
            <wp:docPr id="3" name="Рисунок 3" descr="Готовы ко всему: вклад ГТО в победу в Великой Отечественной войне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отовы ко всему: вклад ГТО в победу в Великой Отечественной войне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77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С началом войны Владимир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Пчелинцев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вступил добровольцем в действующую армию. За первые полтора года войны он уничтожил более полутораста немцев, совершив всего два промаха.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 январю 1943 года боевой счёт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Пчелинцева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уже составлял сто пятьдесят два фашиста. Ну а за всю войну эта цифра поднялась до 456 солдат, унтер-офицеров и офицеров врага.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Чтобы уничтожить снайпера, к нам в тыл засылались диверсионные группы, однако ни одна из них не преуспела.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Владимир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Пчелинцев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вернулся живым фронта и продолжил службу в армии вплоть до 1976 года.</w:t>
      </w:r>
    </w:p>
    <w:p w:rsidR="006F7E6D" w:rsidRPr="006F7E6D" w:rsidRDefault="006F7E6D" w:rsidP="006F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36386" cy="2653112"/>
            <wp:effectExtent l="0" t="0" r="7620" b="0"/>
            <wp:docPr id="2" name="Рисунок 2" descr="Готовы ко всему: вклад ГТО в победу в Великой Отечественной войне, изображение №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товы ко всему: вклад ГТО в победу в Великой Отечественной войне, изображение №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202" cy="265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Капитан Николай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Францевич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Гастелло — один из наиболее известных героев Великой Отечественной войны: 26 июня 1941 года он совершил свой легендарный «огненный таран», погибнув во время боевого вылета.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Хроника того дня стала известна благодаря другим участникам боевого вылета — старшему лейтенанту Федору Воробьеву и лейтенанту Анатолию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Рыбасу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их глазах капитан Гастелло развернул подбитый самолет в сторону колонны немецкой техники, а затем направил машину прямо в гущу немецких танков и машин. До последнего экипаж вел огонь по противнику из объятого пламенем самолета: никто из его членов не попытался покинуть бомбардировщик. Затем раздался взрыв: самолет врезался в колонну.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Цена подвига была высока: весь экипаж самолета погиб.</w:t>
      </w:r>
    </w:p>
    <w:p w:rsidR="006F7E6D" w:rsidRPr="006F7E6D" w:rsidRDefault="006F7E6D" w:rsidP="006F7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90499" cy="2739439"/>
            <wp:effectExtent l="0" t="0" r="5715" b="3810"/>
            <wp:docPr id="1" name="Рисунок 1" descr="Готовы ко всему: вклад ГТО в победу в Великой Отечественной войне, изображение №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отовы ко всему: вклад ГТО в победу в Великой Отечественной войне, изображение №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309" cy="273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 xml:space="preserve">Александр Иванович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Покрышкин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— выдающий советский лётчик-ас, трижды Герой Советского Союза.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фронтах Великой Отечественной войны А. И. </w:t>
      </w:r>
      <w:proofErr w:type="spell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Покрышкин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был с первого до последнего дня. Совершил более 650 боевых вылетов, провел 157 воздушных боев, официально ему зачислено 59 лично сбитых вражеских самолетов.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Журнал «Смена» назвал Александра </w:t>
      </w:r>
      <w:proofErr w:type="spellStart"/>
      <w:r w:rsidRPr="006F7E6D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Покрышкина</w:t>
      </w:r>
      <w:proofErr w:type="spell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 «лучшим лётчиком Советской страны».</w:t>
      </w:r>
    </w:p>
    <w:p w:rsidR="006F7E6D" w:rsidRPr="006F7E6D" w:rsidRDefault="006F7E6D" w:rsidP="006F7E6D">
      <w:pPr>
        <w:spacing w:line="360" w:lineRule="atLeast"/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</w:pPr>
      <w:r w:rsidRPr="006F7E6D">
        <w:rPr>
          <w:rFonts w:ascii="Times New Roman" w:eastAsia="Times New Roman" w:hAnsi="Times New Roman" w:cs="Times New Roman"/>
          <w:i/>
          <w:iCs/>
          <w:sz w:val="29"/>
          <w:szCs w:val="29"/>
          <w:lang w:eastAsia="ru-RU"/>
        </w:rPr>
        <w:t>«Всего четыре из такой массы, прошедших подготовку в рамках комплекса ГТО…» - скажете вы.</w:t>
      </w:r>
    </w:p>
    <w:p w:rsidR="006F7E6D" w:rsidRPr="006F7E6D" w:rsidRDefault="006F7E6D" w:rsidP="006F7E6D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proofErr w:type="gramStart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>Всего четыре из миллионов героически сражавшихся на полях боя Великой Отечественной войны, прославившихся и приставленных к высочайшим наградам, а за их спинами миллионы, стоявших у станка, находившихся в окопах, уводивших самолеты в штопор на вражескую технику и с гранатой в руке, рвущиеся в бой из окопа… и каждый из них был готов не только к труду и обороне, он был</w:t>
      </w:r>
      <w:proofErr w:type="gramEnd"/>
      <w:r w:rsidRPr="006F7E6D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готов ко всему!</w:t>
      </w:r>
    </w:p>
    <w:p w:rsidR="00C42580" w:rsidRDefault="00C42580"/>
    <w:sectPr w:rsidR="00C42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6D"/>
    <w:rsid w:val="006F7E6D"/>
    <w:rsid w:val="00C4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F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7E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E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7E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E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6F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F7E6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1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9852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  <w:div w:id="20143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1164">
          <w:blockQuote w:val="1"/>
          <w:marLeft w:val="0"/>
          <w:marRight w:val="0"/>
          <w:marTop w:val="315"/>
          <w:marBottom w:val="315"/>
          <w:divBdr>
            <w:top w:val="none" w:sz="0" w:space="0" w:color="auto"/>
            <w:left w:val="single" w:sz="12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2023-06-02T10:16:00Z</dcterms:created>
  <dcterms:modified xsi:type="dcterms:W3CDTF">2023-06-02T10:17:00Z</dcterms:modified>
</cp:coreProperties>
</file>